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13ECD2F" w:rsidR="00717E54" w:rsidRDefault="00FE2A51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Head &amp; Neck/Endocrine</w:t>
                            </w:r>
                            <w:r w:rsidR="00393515"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13ECD2F" w:rsidR="00717E54" w:rsidRDefault="00FE2A51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Head &amp; Neck/Endocrine</w:t>
                      </w:r>
                      <w:r w:rsidR="00393515"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01605307" w:rsidR="00D476FF" w:rsidRDefault="00636AED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675DE093">
                <wp:simplePos x="0" y="0"/>
                <wp:positionH relativeFrom="margin">
                  <wp:align>center</wp:align>
                </wp:positionH>
                <wp:positionV relativeFrom="paragraph">
                  <wp:posOffset>282472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0;margin-top:22.25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AAA9B" w14:textId="65943273" w:rsidR="00303132" w:rsidRDefault="00303132"/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tbl>
      <w:tblPr>
        <w:tblStyle w:val="PlainTable1"/>
        <w:tblpPr w:leftFromText="180" w:rightFromText="180" w:vertAnchor="text" w:horzAnchor="page" w:tblpX="239" w:tblpY="206"/>
        <w:tblW w:w="11428" w:type="dxa"/>
        <w:tblLayout w:type="fixed"/>
        <w:tblLook w:val="04A0" w:firstRow="1" w:lastRow="0" w:firstColumn="1" w:lastColumn="0" w:noHBand="0" w:noVBand="1"/>
      </w:tblPr>
      <w:tblGrid>
        <w:gridCol w:w="1413"/>
        <w:gridCol w:w="3098"/>
        <w:gridCol w:w="4744"/>
        <w:gridCol w:w="1138"/>
        <w:gridCol w:w="1035"/>
      </w:tblGrid>
      <w:tr w:rsidR="00B500F7" w:rsidRPr="00636AED" w14:paraId="7D5A9052" w14:textId="77777777" w:rsidTr="0063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B68B84" w14:textId="69049214" w:rsidR="00110A7C" w:rsidRPr="00636AED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Code</w:t>
            </w:r>
            <w:r w:rsidR="00D476F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98" w:type="dxa"/>
          </w:tcPr>
          <w:p w14:paraId="45131A46" w14:textId="3D850827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Clinical Indication Name</w:t>
            </w:r>
          </w:p>
        </w:tc>
        <w:tc>
          <w:tcPr>
            <w:tcW w:w="4744" w:type="dxa"/>
          </w:tcPr>
          <w:p w14:paraId="5E8EE518" w14:textId="104F841E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1138" w:type="dxa"/>
          </w:tcPr>
          <w:p w14:paraId="08E3C8AC" w14:textId="4661401A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Code</w:t>
            </w:r>
          </w:p>
        </w:tc>
        <w:tc>
          <w:tcPr>
            <w:tcW w:w="1035" w:type="dxa"/>
          </w:tcPr>
          <w:p w14:paraId="25962EC6" w14:textId="3BEE7C03" w:rsidR="00110A7C" w:rsidRPr="00636AED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tick</w:t>
            </w:r>
          </w:p>
        </w:tc>
      </w:tr>
      <w:tr w:rsidR="00636AED" w:rsidRPr="00636AED" w14:paraId="40EEADCA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6D1CB5B" w14:textId="22AC8913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M8</w:t>
            </w:r>
          </w:p>
        </w:tc>
        <w:tc>
          <w:tcPr>
            <w:tcW w:w="3098" w:type="dxa"/>
            <w:vAlign w:val="bottom"/>
          </w:tcPr>
          <w:p w14:paraId="0973208D" w14:textId="39F06E92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Mucoepidermoid Carcinoma</w:t>
            </w:r>
          </w:p>
        </w:tc>
        <w:tc>
          <w:tcPr>
            <w:tcW w:w="4744" w:type="dxa"/>
            <w:vAlign w:val="bottom"/>
          </w:tcPr>
          <w:p w14:paraId="20B4876F" w14:textId="77C69D3E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8BC685E" w14:textId="665548C0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M6.2</w:t>
            </w:r>
          </w:p>
        </w:tc>
        <w:tc>
          <w:tcPr>
            <w:tcW w:w="1035" w:type="dxa"/>
            <w:vAlign w:val="bottom"/>
          </w:tcPr>
          <w:p w14:paraId="7EFCBD14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60EEE41D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68D07BAB" w14:textId="1FAA2309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</w:t>
            </w:r>
          </w:p>
        </w:tc>
        <w:tc>
          <w:tcPr>
            <w:tcW w:w="3098" w:type="dxa"/>
            <w:vAlign w:val="bottom"/>
          </w:tcPr>
          <w:p w14:paraId="21252F1C" w14:textId="1C63D1F2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Papillary Carcinoma - Adult</w:t>
            </w:r>
          </w:p>
        </w:tc>
        <w:tc>
          <w:tcPr>
            <w:tcW w:w="4744" w:type="dxa"/>
            <w:vAlign w:val="bottom"/>
          </w:tcPr>
          <w:p w14:paraId="2A8D0370" w14:textId="2ECAD90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BRAF, KRAS, NRAS, HRAS, TERT promoter</w:t>
            </w:r>
          </w:p>
        </w:tc>
        <w:tc>
          <w:tcPr>
            <w:tcW w:w="1138" w:type="dxa"/>
            <w:vAlign w:val="bottom"/>
          </w:tcPr>
          <w:p w14:paraId="7EC9B75A" w14:textId="42E821D5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M9.1</w:t>
            </w:r>
          </w:p>
        </w:tc>
        <w:tc>
          <w:tcPr>
            <w:tcW w:w="1035" w:type="dxa"/>
            <w:vAlign w:val="bottom"/>
          </w:tcPr>
          <w:p w14:paraId="1B8BE578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0355D5D2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5DDBC34" w14:textId="77777777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98" w:type="dxa"/>
            <w:vAlign w:val="bottom"/>
          </w:tcPr>
          <w:p w14:paraId="2689D229" w14:textId="6A5EAF9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744" w:type="dxa"/>
            <w:vAlign w:val="bottom"/>
          </w:tcPr>
          <w:p w14:paraId="10503C60" w14:textId="70D4CC02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7128DB4E" w14:textId="15D3E63C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M9.2</w:t>
            </w:r>
          </w:p>
        </w:tc>
        <w:tc>
          <w:tcPr>
            <w:tcW w:w="1035" w:type="dxa"/>
            <w:vAlign w:val="bottom"/>
          </w:tcPr>
          <w:p w14:paraId="47723486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5F1BBEE2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DBAE161" w14:textId="5BB66C35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3098" w:type="dxa"/>
            <w:vAlign w:val="bottom"/>
          </w:tcPr>
          <w:p w14:paraId="25650D92" w14:textId="4EADD33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Follicular Carcinoma</w:t>
            </w:r>
          </w:p>
        </w:tc>
        <w:tc>
          <w:tcPr>
            <w:tcW w:w="4744" w:type="dxa"/>
            <w:vAlign w:val="bottom"/>
          </w:tcPr>
          <w:p w14:paraId="30C670E2" w14:textId="4D1CE2FC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KRAS, NRAS, HRAS</w:t>
            </w:r>
          </w:p>
        </w:tc>
        <w:tc>
          <w:tcPr>
            <w:tcW w:w="1138" w:type="dxa"/>
            <w:vAlign w:val="bottom"/>
          </w:tcPr>
          <w:p w14:paraId="47E55595" w14:textId="7DE6908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M10.1</w:t>
            </w:r>
          </w:p>
        </w:tc>
        <w:tc>
          <w:tcPr>
            <w:tcW w:w="1035" w:type="dxa"/>
            <w:vAlign w:val="bottom"/>
          </w:tcPr>
          <w:p w14:paraId="441119E8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1FE14D8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37E42F0" w14:textId="77777777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98" w:type="dxa"/>
            <w:vAlign w:val="bottom"/>
          </w:tcPr>
          <w:p w14:paraId="3DDAC1F6" w14:textId="171BE39F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744" w:type="dxa"/>
            <w:vAlign w:val="bottom"/>
          </w:tcPr>
          <w:p w14:paraId="0C4FCCDE" w14:textId="2EA355E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RET, </w:t>
            </w:r>
            <w:proofErr w:type="gramStart"/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138" w:type="dxa"/>
            <w:vAlign w:val="bottom"/>
          </w:tcPr>
          <w:p w14:paraId="6C731399" w14:textId="42BB7073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M10.2</w:t>
            </w:r>
          </w:p>
        </w:tc>
        <w:tc>
          <w:tcPr>
            <w:tcW w:w="1035" w:type="dxa"/>
            <w:vAlign w:val="bottom"/>
          </w:tcPr>
          <w:p w14:paraId="15C3C234" w14:textId="0A8C61F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15E473E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6B0FE41E" w14:textId="43362E21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3098" w:type="dxa"/>
            <w:vAlign w:val="bottom"/>
          </w:tcPr>
          <w:p w14:paraId="5BAF3DE5" w14:textId="0026260B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Poorly Differentiated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Anaplastic Thyroid Carcinoma</w:t>
            </w:r>
          </w:p>
        </w:tc>
        <w:tc>
          <w:tcPr>
            <w:tcW w:w="4744" w:type="dxa"/>
            <w:vAlign w:val="bottom"/>
          </w:tcPr>
          <w:p w14:paraId="6CE662B7" w14:textId="1CC5DBE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TP53, BRAF</w:t>
            </w:r>
          </w:p>
        </w:tc>
        <w:tc>
          <w:tcPr>
            <w:tcW w:w="1138" w:type="dxa"/>
            <w:vAlign w:val="bottom"/>
          </w:tcPr>
          <w:p w14:paraId="5D65EF3B" w14:textId="6D604736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M11.1</w:t>
            </w:r>
          </w:p>
        </w:tc>
        <w:tc>
          <w:tcPr>
            <w:tcW w:w="1035" w:type="dxa"/>
            <w:vAlign w:val="bottom"/>
          </w:tcPr>
          <w:p w14:paraId="2A9781E0" w14:textId="747FF148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25C7D715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61E6CFD" w14:textId="2198D3D6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7847DA5B" w14:textId="7F037DE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790DAF4" w14:textId="4B23250E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ALK,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0B2CB343" w14:textId="0E7D8F49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M11.4</w:t>
            </w:r>
          </w:p>
        </w:tc>
        <w:tc>
          <w:tcPr>
            <w:tcW w:w="1035" w:type="dxa"/>
            <w:vAlign w:val="bottom"/>
          </w:tcPr>
          <w:p w14:paraId="4CE5C51D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30CA00BD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5A70D730" w14:textId="01EE932E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098" w:type="dxa"/>
            <w:vAlign w:val="bottom"/>
          </w:tcPr>
          <w:p w14:paraId="35FC448C" w14:textId="3890ECE8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Thyroid Medullary Carcinoma</w:t>
            </w:r>
          </w:p>
        </w:tc>
        <w:tc>
          <w:tcPr>
            <w:tcW w:w="4744" w:type="dxa"/>
            <w:vAlign w:val="bottom"/>
          </w:tcPr>
          <w:p w14:paraId="29DE8F38" w14:textId="05C6833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138" w:type="dxa"/>
            <w:vAlign w:val="bottom"/>
          </w:tcPr>
          <w:p w14:paraId="5A292172" w14:textId="1084AB4A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M12.1</w:t>
            </w:r>
          </w:p>
        </w:tc>
        <w:tc>
          <w:tcPr>
            <w:tcW w:w="1035" w:type="dxa"/>
            <w:vAlign w:val="bottom"/>
          </w:tcPr>
          <w:p w14:paraId="76F504E7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7B534079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3140689E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0EFA3E62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3137E5EE" w14:textId="534E40CB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87CBB5E" w14:textId="4C2F260A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M12.2</w:t>
            </w:r>
          </w:p>
        </w:tc>
        <w:tc>
          <w:tcPr>
            <w:tcW w:w="1035" w:type="dxa"/>
            <w:vAlign w:val="bottom"/>
          </w:tcPr>
          <w:p w14:paraId="742CF22B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2D274F96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ACA0D89" w14:textId="2449F3AF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M239</w:t>
            </w:r>
          </w:p>
        </w:tc>
        <w:tc>
          <w:tcPr>
            <w:tcW w:w="3098" w:type="dxa"/>
            <w:vAlign w:val="bottom"/>
          </w:tcPr>
          <w:p w14:paraId="34764B9D" w14:textId="44163D7E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Thyroid Hurtle Cell Carcinoma </w:t>
            </w:r>
          </w:p>
        </w:tc>
        <w:tc>
          <w:tcPr>
            <w:tcW w:w="4744" w:type="dxa"/>
            <w:vAlign w:val="bottom"/>
          </w:tcPr>
          <w:p w14:paraId="393F8FD7" w14:textId="47D321DA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567E01B9" w14:textId="0D0C224F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M239.1</w:t>
            </w:r>
          </w:p>
        </w:tc>
        <w:tc>
          <w:tcPr>
            <w:tcW w:w="1035" w:type="dxa"/>
            <w:vAlign w:val="bottom"/>
          </w:tcPr>
          <w:p w14:paraId="3B14EF26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F0A576E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5FF7751" w14:textId="258CE16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M240</w:t>
            </w:r>
          </w:p>
        </w:tc>
        <w:tc>
          <w:tcPr>
            <w:tcW w:w="3098" w:type="dxa"/>
            <w:vAlign w:val="bottom"/>
          </w:tcPr>
          <w:p w14:paraId="04911667" w14:textId="28B008CE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Non-invasive follicular thyroid neoplasm </w:t>
            </w:r>
          </w:p>
        </w:tc>
        <w:tc>
          <w:tcPr>
            <w:tcW w:w="4744" w:type="dxa"/>
            <w:vAlign w:val="bottom"/>
          </w:tcPr>
          <w:p w14:paraId="4D1514D4" w14:textId="65475F2D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BRAF,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HRAS,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NRAS,</w:t>
            </w:r>
            <w:r w:rsidR="00017D3F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1138" w:type="dxa"/>
            <w:vAlign w:val="bottom"/>
          </w:tcPr>
          <w:p w14:paraId="3CCCF7AF" w14:textId="574040FA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M240.1</w:t>
            </w:r>
          </w:p>
        </w:tc>
        <w:tc>
          <w:tcPr>
            <w:tcW w:w="1035" w:type="dxa"/>
            <w:vAlign w:val="bottom"/>
          </w:tcPr>
          <w:p w14:paraId="1E46D948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1FCE1687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7974BA2" w14:textId="570991C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3098" w:type="dxa"/>
            <w:vAlign w:val="bottom"/>
          </w:tcPr>
          <w:p w14:paraId="123D5428" w14:textId="252A932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Phaeochromocytoma</w:t>
            </w:r>
          </w:p>
        </w:tc>
        <w:tc>
          <w:tcPr>
            <w:tcW w:w="4744" w:type="dxa"/>
            <w:vAlign w:val="bottom"/>
          </w:tcPr>
          <w:p w14:paraId="55D22EE3" w14:textId="6D5B1AEC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138" w:type="dxa"/>
            <w:vAlign w:val="bottom"/>
          </w:tcPr>
          <w:p w14:paraId="7B5DA8AE" w14:textId="5B24C9F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M13.1</w:t>
            </w:r>
          </w:p>
        </w:tc>
        <w:tc>
          <w:tcPr>
            <w:tcW w:w="1035" w:type="dxa"/>
            <w:vAlign w:val="bottom"/>
          </w:tcPr>
          <w:p w14:paraId="531D22D5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4DB13FEA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E4CE77B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0759181A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FFE5CAE" w14:textId="33B4F0EA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5C368B1A" w14:textId="2FE44B8B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M13.2</w:t>
            </w:r>
          </w:p>
        </w:tc>
        <w:tc>
          <w:tcPr>
            <w:tcW w:w="1035" w:type="dxa"/>
            <w:vAlign w:val="bottom"/>
          </w:tcPr>
          <w:p w14:paraId="3383431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41A1C451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5DCBEC3E" w14:textId="2D640648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3098" w:type="dxa"/>
            <w:vAlign w:val="bottom"/>
          </w:tcPr>
          <w:p w14:paraId="7332E561" w14:textId="7151C8ED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Adrenal Cortical Carcinoma</w:t>
            </w:r>
          </w:p>
        </w:tc>
        <w:tc>
          <w:tcPr>
            <w:tcW w:w="4744" w:type="dxa"/>
            <w:vAlign w:val="bottom"/>
          </w:tcPr>
          <w:p w14:paraId="0296B8CC" w14:textId="748F4FC0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TP53, BRAF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</w:t>
            </w:r>
            <w:proofErr w:type="spellEnd"/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TP53 copy number)</w:t>
            </w:r>
          </w:p>
        </w:tc>
        <w:tc>
          <w:tcPr>
            <w:tcW w:w="1138" w:type="dxa"/>
            <w:vAlign w:val="bottom"/>
          </w:tcPr>
          <w:p w14:paraId="6B3C15A4" w14:textId="4014A465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M14.1</w:t>
            </w:r>
          </w:p>
        </w:tc>
        <w:tc>
          <w:tcPr>
            <w:tcW w:w="1035" w:type="dxa"/>
            <w:vAlign w:val="bottom"/>
          </w:tcPr>
          <w:p w14:paraId="7B1722DF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64AF4F62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763CDE2" w14:textId="77777777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4ADE3CB4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4ACBAAEB" w14:textId="10E7E62E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0268D7EF" w14:textId="174D1285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M14.4</w:t>
            </w:r>
          </w:p>
        </w:tc>
        <w:tc>
          <w:tcPr>
            <w:tcW w:w="1035" w:type="dxa"/>
            <w:vAlign w:val="bottom"/>
          </w:tcPr>
          <w:p w14:paraId="0B30A82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4B068187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236B5DA5" w14:textId="72F384EA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3098" w:type="dxa"/>
            <w:vAlign w:val="bottom"/>
          </w:tcPr>
          <w:p w14:paraId="68F44E18" w14:textId="033EF721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Head and Neck Squamous Cell Carcinoma</w:t>
            </w:r>
          </w:p>
        </w:tc>
        <w:tc>
          <w:tcPr>
            <w:tcW w:w="4744" w:type="dxa"/>
            <w:vAlign w:val="bottom"/>
          </w:tcPr>
          <w:p w14:paraId="7F64CFAC" w14:textId="16EA4945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CDKN2A, EGFR, TP53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</w:t>
            </w:r>
            <w:proofErr w:type="spellEnd"/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CDKN2A &amp; TP53 copy number)</w:t>
            </w:r>
          </w:p>
        </w:tc>
        <w:tc>
          <w:tcPr>
            <w:tcW w:w="1138" w:type="dxa"/>
            <w:vAlign w:val="bottom"/>
          </w:tcPr>
          <w:p w14:paraId="597FFB55" w14:textId="5EBF9EB3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M15.1</w:t>
            </w:r>
          </w:p>
        </w:tc>
        <w:tc>
          <w:tcPr>
            <w:tcW w:w="1035" w:type="dxa"/>
            <w:vAlign w:val="bottom"/>
          </w:tcPr>
          <w:p w14:paraId="1DD9E3D7" w14:textId="77777777" w:rsidR="00FE2A51" w:rsidRPr="00636AED" w:rsidRDefault="00FE2A51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FE2A51" w:rsidRPr="00636AED" w14:paraId="5875EAF3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B23C07C" w14:textId="77777777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bottom"/>
          </w:tcPr>
          <w:p w14:paraId="259C41EB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vAlign w:val="bottom"/>
          </w:tcPr>
          <w:p w14:paraId="7699AB5C" w14:textId="02CC4306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RET, NTRK fusion</w:t>
            </w:r>
            <w:r w:rsidR="00636AED"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8" w:type="dxa"/>
            <w:vAlign w:val="bottom"/>
          </w:tcPr>
          <w:p w14:paraId="004FE435" w14:textId="1C40E8EA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M15.2</w:t>
            </w:r>
          </w:p>
        </w:tc>
        <w:tc>
          <w:tcPr>
            <w:tcW w:w="1035" w:type="dxa"/>
            <w:vAlign w:val="bottom"/>
          </w:tcPr>
          <w:p w14:paraId="13F27B6E" w14:textId="77777777" w:rsidR="00FE2A51" w:rsidRPr="00636AED" w:rsidRDefault="00FE2A51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288E9F04" w14:textId="77777777" w:rsidTr="00FE2A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44CE321" w14:textId="76E3894D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3098" w:type="dxa"/>
            <w:vAlign w:val="bottom"/>
          </w:tcPr>
          <w:p w14:paraId="54B235DD" w14:textId="433BF6AD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4744" w:type="dxa"/>
            <w:vAlign w:val="bottom"/>
          </w:tcPr>
          <w:p w14:paraId="53C9470F" w14:textId="39D1C6CF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6BB7FA3D" w14:textId="2C252F0F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M16.2</w:t>
            </w:r>
          </w:p>
        </w:tc>
        <w:tc>
          <w:tcPr>
            <w:tcW w:w="1035" w:type="dxa"/>
            <w:vAlign w:val="bottom"/>
          </w:tcPr>
          <w:p w14:paraId="0C07F6AA" w14:textId="77777777" w:rsidR="00636AED" w:rsidRPr="00636AED" w:rsidRDefault="00636AED" w:rsidP="00F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62275466" w14:textId="77777777" w:rsidTr="00FE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E76F66F" w14:textId="7B9EF592" w:rsidR="00636AED" w:rsidRPr="00636AED" w:rsidRDefault="00636AED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3098" w:type="dxa"/>
            <w:vAlign w:val="bottom"/>
          </w:tcPr>
          <w:p w14:paraId="34D8F00B" w14:textId="5476650C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Secretory Carcinoma</w:t>
            </w:r>
          </w:p>
        </w:tc>
        <w:tc>
          <w:tcPr>
            <w:tcW w:w="4744" w:type="dxa"/>
            <w:vAlign w:val="bottom"/>
          </w:tcPr>
          <w:p w14:paraId="017DA93F" w14:textId="193F1449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1138" w:type="dxa"/>
            <w:vAlign w:val="bottom"/>
          </w:tcPr>
          <w:p w14:paraId="4CD281CB" w14:textId="5713ADD6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M17.2</w:t>
            </w:r>
          </w:p>
        </w:tc>
        <w:tc>
          <w:tcPr>
            <w:tcW w:w="1035" w:type="dxa"/>
            <w:vAlign w:val="bottom"/>
          </w:tcPr>
          <w:p w14:paraId="42CA3385" w14:textId="77777777" w:rsidR="00636AED" w:rsidRPr="00636AED" w:rsidRDefault="00636AED" w:rsidP="00FE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636AED" w:rsidRPr="00636AED" w14:paraId="2A072313" w14:textId="77777777" w:rsidTr="00FE2A51">
        <w:trPr>
          <w:trHeight w:val="384"/>
        </w:trPr>
        <w:tc>
          <w:tcPr>
            <w:tcW w:w="1413" w:type="dxa"/>
            <w:vAlign w:val="bottom"/>
          </w:tcPr>
          <w:p w14:paraId="34C53535" w14:textId="629B3CDD" w:rsidR="00FE2A51" w:rsidRPr="00636AED" w:rsidRDefault="00FE2A51" w:rsidP="00FE2A5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indications</w:t>
            </w:r>
          </w:p>
        </w:tc>
        <w:tc>
          <w:tcPr>
            <w:tcW w:w="3098" w:type="dxa"/>
            <w:vAlign w:val="bottom"/>
          </w:tcPr>
          <w:p w14:paraId="0C9703EE" w14:textId="494446BF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NTRK fusions</w:t>
            </w:r>
          </w:p>
        </w:tc>
        <w:tc>
          <w:tcPr>
            <w:tcW w:w="4744" w:type="dxa"/>
            <w:vAlign w:val="bottom"/>
          </w:tcPr>
          <w:p w14:paraId="187E747D" w14:textId="15F1E68A" w:rsidR="00FE2A51" w:rsidRPr="00636AED" w:rsidRDefault="00FE2A51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Please state tumour type </w:t>
            </w:r>
          </w:p>
        </w:tc>
        <w:tc>
          <w:tcPr>
            <w:tcW w:w="1138" w:type="dxa"/>
            <w:vAlign w:val="bottom"/>
          </w:tcPr>
          <w:p w14:paraId="4647ADA3" w14:textId="2CDB2224" w:rsidR="00FE2A51" w:rsidRPr="00636AED" w:rsidRDefault="00D919FA" w:rsidP="00FE2A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035" w:type="dxa"/>
            <w:vAlign w:val="bottom"/>
          </w:tcPr>
          <w:p w14:paraId="46DD11F8" w14:textId="77777777" w:rsidR="00FE2A51" w:rsidRPr="00636AED" w:rsidRDefault="00FE2A51" w:rsidP="00FE2A51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49B6E3C8" w14:textId="6132EFEC" w:rsidR="006D721D" w:rsidRDefault="00636AED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00C86A76">
                <wp:simplePos x="0" y="0"/>
                <wp:positionH relativeFrom="page">
                  <wp:posOffset>74457</wp:posOffset>
                </wp:positionH>
                <wp:positionV relativeFrom="page">
                  <wp:posOffset>9084310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9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</w:t>
                            </w:r>
                            <w:proofErr w:type="spellStart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34" id="Text Box 63" o:spid="_x0000_s1053" type="#_x0000_t202" style="position:absolute;margin-left:5.85pt;margin-top:715.3pt;width:582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0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</w:t>
                      </w:r>
                      <w:proofErr w:type="spell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A777B3" w14:textId="47DFF46C" w:rsidR="006D721D" w:rsidRDefault="006D721D"/>
    <w:p w14:paraId="1E2D1E3C" w14:textId="6A851980" w:rsidR="006D721D" w:rsidRDefault="006D721D"/>
    <w:p w14:paraId="1C1FDCCD" w14:textId="5648C117" w:rsidR="006D721D" w:rsidRDefault="006D721D"/>
    <w:p w14:paraId="5762D0A9" w14:textId="31065641" w:rsidR="00303132" w:rsidRDefault="00636AE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27D779" wp14:editId="44434061">
                <wp:simplePos x="0" y="0"/>
                <wp:positionH relativeFrom="margin">
                  <wp:posOffset>-766445</wp:posOffset>
                </wp:positionH>
                <wp:positionV relativeFrom="bottomMargin">
                  <wp:posOffset>-9307992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FB6F2" w14:textId="77777777" w:rsidR="00636AED" w:rsidRDefault="00636AED" w:rsidP="00636AE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11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6B7A4B09" w14:textId="27B5C46A" w:rsidR="00636AED" w:rsidRDefault="00636AED" w:rsidP="00636AED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WGS,FISH,CNS,HRD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4D9D9267" w14:textId="77777777" w:rsidR="00636AED" w:rsidRDefault="00636AED" w:rsidP="00636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D779" id="Text Box 59" o:spid="_x0000_s1054" type="#_x0000_t202" style="position:absolute;margin-left:-60.35pt;margin-top:-732.9pt;width:570.5pt;height:61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" filled="f">
                <v:textbox>
                  <w:txbxContent>
                    <w:p w14:paraId="52DFB6F2" w14:textId="77777777" w:rsidR="00636AED" w:rsidRDefault="00636AED" w:rsidP="00636AE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3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6B7A4B09" w14:textId="27B5C46A" w:rsidR="00636AED" w:rsidRDefault="00636AED" w:rsidP="00636AED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WGS,FISH,CNS,HRD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4D9D9267" w14:textId="77777777" w:rsidR="00636AED" w:rsidRDefault="00636AED" w:rsidP="00636AED"/>
                  </w:txbxContent>
                </v:textbox>
                <w10:wrap anchorx="margin" anchory="margin"/>
              </v:shape>
            </w:pict>
          </mc:Fallback>
        </mc:AlternateContent>
      </w:r>
    </w:p>
    <w:p w14:paraId="61ED0DC2" w14:textId="4FC2047C" w:rsidR="00303132" w:rsidRDefault="00303132"/>
    <w:p w14:paraId="508047A2" w14:textId="6831D699" w:rsidR="00303132" w:rsidRDefault="00303132"/>
    <w:p w14:paraId="5D1F101E" w14:textId="37B30193" w:rsidR="00303132" w:rsidRDefault="00303132"/>
    <w:p w14:paraId="016BB8CF" w14:textId="34C1C185" w:rsidR="00303132" w:rsidRDefault="00636A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5813613B">
                <wp:simplePos x="0" y="0"/>
                <wp:positionH relativeFrom="margin">
                  <wp:posOffset>-781685</wp:posOffset>
                </wp:positionH>
                <wp:positionV relativeFrom="page">
                  <wp:posOffset>1759585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5" type="#_x0000_t202" style="position:absolute;margin-left:-61.55pt;margin-top:138.55pt;width:570.5pt;height:20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D27191" w14:textId="008D7F25" w:rsidR="00393515" w:rsidRDefault="00393515"/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5CFEC468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17D3F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5E4B6E"/>
    <w:rsid w:val="006066D1"/>
    <w:rsid w:val="00612E61"/>
    <w:rsid w:val="00636AED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919FA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ngland.nhs.uk/publication/national-genomic-test-directorie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ft.nhs.uk/nwglh/" TargetMode="External"/><Relationship Id="rId14" Type="http://schemas.openxmlformats.org/officeDocument/2006/relationships/hyperlink" Target="https://mft.nhs.uk/nwglh/test-information/cancer/solid-tumour/sample-requirements/referral-for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5</cp:revision>
  <cp:lastPrinted>2021-03-29T07:13:00Z</cp:lastPrinted>
  <dcterms:created xsi:type="dcterms:W3CDTF">2022-04-29T07:10:00Z</dcterms:created>
  <dcterms:modified xsi:type="dcterms:W3CDTF">2022-06-20T15:25:00Z</dcterms:modified>
</cp:coreProperties>
</file>