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BE28" w14:textId="6F5E27CC" w:rsidR="00A33C25" w:rsidRPr="001112D8" w:rsidRDefault="00A33C25" w:rsidP="00FD6409">
      <w:pPr>
        <w:spacing w:after="0"/>
        <w:jc w:val="center"/>
        <w:rPr>
          <w:b/>
          <w:sz w:val="32"/>
          <w:szCs w:val="32"/>
          <w:u w:val="single"/>
        </w:rPr>
      </w:pPr>
      <w:r w:rsidRPr="001112D8">
        <w:rPr>
          <w:b/>
          <w:sz w:val="32"/>
          <w:szCs w:val="32"/>
          <w:u w:val="single"/>
        </w:rPr>
        <w:t>Manchester Newborn Screening Laboratory - User Survey 202</w:t>
      </w:r>
      <w:r w:rsidR="00FD6409" w:rsidRPr="001112D8">
        <w:rPr>
          <w:b/>
          <w:sz w:val="32"/>
          <w:szCs w:val="32"/>
          <w:u w:val="single"/>
        </w:rPr>
        <w:t>3</w:t>
      </w:r>
    </w:p>
    <w:p w14:paraId="10AD9BEA" w14:textId="2AC3F3C1" w:rsidR="00DF58A2" w:rsidRDefault="00DF58A2" w:rsidP="00FD6409">
      <w:pPr>
        <w:spacing w:after="0"/>
      </w:pPr>
    </w:p>
    <w:p w14:paraId="55A409FE" w14:textId="16E90B6D" w:rsidR="00A33C25" w:rsidRPr="00FD6409" w:rsidRDefault="00A33C25" w:rsidP="00FD6409">
      <w:pPr>
        <w:pStyle w:val="Heading2"/>
        <w:numPr>
          <w:ilvl w:val="0"/>
          <w:numId w:val="1"/>
        </w:numPr>
        <w:spacing w:before="0" w:after="240"/>
        <w:ind w:left="714" w:hanging="357"/>
        <w:rPr>
          <w:rFonts w:asciiTheme="minorHAnsi" w:hAnsiTheme="minorHAnsi" w:cstheme="minorHAnsi"/>
          <w:sz w:val="28"/>
          <w:szCs w:val="28"/>
        </w:rPr>
      </w:pPr>
      <w:r w:rsidRPr="00FD6409">
        <w:rPr>
          <w:rFonts w:asciiTheme="minorHAnsi" w:hAnsiTheme="minorHAnsi" w:cstheme="minorHAnsi"/>
          <w:sz w:val="28"/>
          <w:szCs w:val="28"/>
        </w:rPr>
        <w:t>Introduction</w:t>
      </w:r>
    </w:p>
    <w:p w14:paraId="545698D3" w14:textId="0C4F66FA" w:rsidR="007A3A00" w:rsidRPr="00704E54" w:rsidRDefault="008C77CB" w:rsidP="00FD6409">
      <w:pPr>
        <w:spacing w:after="0"/>
        <w:rPr>
          <w:rFonts w:cstheme="minorHAnsi"/>
        </w:rPr>
      </w:pPr>
      <w:r w:rsidRPr="00704E54">
        <w:rPr>
          <w:rFonts w:cstheme="minorHAnsi"/>
        </w:rPr>
        <w:t xml:space="preserve">The user survey was first rolled out in 2018 and has been distributed each year to </w:t>
      </w:r>
      <w:r w:rsidR="00441F38">
        <w:rPr>
          <w:rFonts w:cstheme="minorHAnsi"/>
        </w:rPr>
        <w:t>gain feedback from users to</w:t>
      </w:r>
      <w:r w:rsidRPr="00704E54">
        <w:rPr>
          <w:rFonts w:cstheme="minorHAnsi"/>
        </w:rPr>
        <w:t xml:space="preserve"> help improve the NBS laboratory service. (There was no user survey for 2020</w:t>
      </w:r>
      <w:r w:rsidR="00FD6409">
        <w:rPr>
          <w:rFonts w:cstheme="minorHAnsi"/>
        </w:rPr>
        <w:t xml:space="preserve"> or 2022</w:t>
      </w:r>
      <w:r w:rsidRPr="00704E54">
        <w:rPr>
          <w:rFonts w:cstheme="minorHAnsi"/>
        </w:rPr>
        <w:t xml:space="preserve"> due to reduced staffing levels</w:t>
      </w:r>
      <w:r w:rsidR="00FD6409">
        <w:rPr>
          <w:rFonts w:cstheme="minorHAnsi"/>
        </w:rPr>
        <w:t>.</w:t>
      </w:r>
      <w:r w:rsidRPr="00704E54">
        <w:rPr>
          <w:rFonts w:cstheme="minorHAnsi"/>
        </w:rPr>
        <w:t>) The 202</w:t>
      </w:r>
      <w:r w:rsidR="00FD6409">
        <w:rPr>
          <w:rFonts w:cstheme="minorHAnsi"/>
        </w:rPr>
        <w:t>3</w:t>
      </w:r>
      <w:r w:rsidRPr="00704E54">
        <w:rPr>
          <w:rFonts w:cstheme="minorHAnsi"/>
        </w:rPr>
        <w:t xml:space="preserve"> </w:t>
      </w:r>
      <w:r w:rsidR="00AE7854" w:rsidRPr="00704E54">
        <w:rPr>
          <w:rFonts w:cstheme="minorHAnsi"/>
        </w:rPr>
        <w:t xml:space="preserve">user survey was </w:t>
      </w:r>
      <w:r w:rsidRPr="00704E54">
        <w:rPr>
          <w:rFonts w:cstheme="minorHAnsi"/>
        </w:rPr>
        <w:t xml:space="preserve">developed using Google forms and was </w:t>
      </w:r>
      <w:r w:rsidR="00AE7854" w:rsidRPr="00704E54">
        <w:rPr>
          <w:rFonts w:cstheme="minorHAnsi"/>
        </w:rPr>
        <w:t xml:space="preserve">distributed to users of the </w:t>
      </w:r>
      <w:r w:rsidR="007A3A00" w:rsidRPr="00704E54">
        <w:rPr>
          <w:rFonts w:cstheme="minorHAnsi"/>
        </w:rPr>
        <w:t>Manchester Newborn Screening laboratory to receive feedback.</w:t>
      </w:r>
      <w:r w:rsidR="00704E54" w:rsidRPr="00704E54">
        <w:rPr>
          <w:rFonts w:cstheme="minorHAnsi"/>
        </w:rPr>
        <w:t xml:space="preserve"> </w:t>
      </w:r>
      <w:r w:rsidR="007A3A00" w:rsidRPr="00704E54">
        <w:rPr>
          <w:rFonts w:cstheme="minorHAnsi"/>
        </w:rPr>
        <w:t xml:space="preserve">The </w:t>
      </w:r>
      <w:r w:rsidR="00704E54" w:rsidRPr="00704E54">
        <w:rPr>
          <w:rFonts w:cstheme="minorHAnsi"/>
        </w:rPr>
        <w:t>202</w:t>
      </w:r>
      <w:r w:rsidR="00FD6409">
        <w:rPr>
          <w:rFonts w:cstheme="minorHAnsi"/>
        </w:rPr>
        <w:t xml:space="preserve">3 </w:t>
      </w:r>
      <w:r w:rsidR="007A3A00" w:rsidRPr="00704E54">
        <w:rPr>
          <w:rFonts w:cstheme="minorHAnsi"/>
        </w:rPr>
        <w:t>use</w:t>
      </w:r>
      <w:r w:rsidR="00704E54" w:rsidRPr="00704E54">
        <w:rPr>
          <w:rFonts w:cstheme="minorHAnsi"/>
        </w:rPr>
        <w:t>r</w:t>
      </w:r>
      <w:r w:rsidR="007A3A00" w:rsidRPr="00704E54">
        <w:rPr>
          <w:rFonts w:cstheme="minorHAnsi"/>
        </w:rPr>
        <w:t xml:space="preserve"> survey </w:t>
      </w:r>
      <w:r w:rsidR="00704E54" w:rsidRPr="00704E54">
        <w:rPr>
          <w:rFonts w:cstheme="minorHAnsi"/>
        </w:rPr>
        <w:t xml:space="preserve">consists of 9 questions which would take an estimated 5 minutes for someone to complete. The link to the survey was </w:t>
      </w:r>
      <w:r w:rsidR="007A3A00" w:rsidRPr="00704E54">
        <w:rPr>
          <w:rFonts w:cstheme="minorHAnsi"/>
        </w:rPr>
        <w:t>emailed to</w:t>
      </w:r>
      <w:r w:rsidR="00704E54" w:rsidRPr="00704E54">
        <w:rPr>
          <w:rFonts w:cstheme="minorHAnsi"/>
        </w:rPr>
        <w:t xml:space="preserve"> midwives, health visitors, child health departments, QA team and r</w:t>
      </w:r>
      <w:r w:rsidR="007A3A00" w:rsidRPr="00704E54">
        <w:rPr>
          <w:rFonts w:cstheme="minorHAnsi"/>
        </w:rPr>
        <w:t xml:space="preserve">esponses were collated over a </w:t>
      </w:r>
      <w:r w:rsidR="00CB5668" w:rsidRPr="00704E54">
        <w:rPr>
          <w:rFonts w:cstheme="minorHAnsi"/>
        </w:rPr>
        <w:t>two-month</w:t>
      </w:r>
      <w:r w:rsidR="007A3A00" w:rsidRPr="00704E54">
        <w:rPr>
          <w:rFonts w:cstheme="minorHAnsi"/>
        </w:rPr>
        <w:t xml:space="preserve"> period.</w:t>
      </w:r>
    </w:p>
    <w:p w14:paraId="2FDB2FD4" w14:textId="77777777" w:rsidR="00A33C25" w:rsidRPr="00704E54" w:rsidRDefault="00A33C25" w:rsidP="00FD6409">
      <w:pPr>
        <w:spacing w:after="0"/>
        <w:rPr>
          <w:rFonts w:cstheme="minorHAnsi"/>
        </w:rPr>
      </w:pPr>
    </w:p>
    <w:p w14:paraId="0B63611F" w14:textId="06CC2F92" w:rsidR="00A33C25" w:rsidRPr="00FD6409" w:rsidRDefault="00A33C25" w:rsidP="00FD6409">
      <w:pPr>
        <w:pStyle w:val="Heading2"/>
        <w:numPr>
          <w:ilvl w:val="0"/>
          <w:numId w:val="1"/>
        </w:numPr>
        <w:spacing w:before="0" w:after="240"/>
        <w:ind w:left="714" w:hanging="357"/>
        <w:rPr>
          <w:rFonts w:asciiTheme="minorHAnsi" w:hAnsiTheme="minorHAnsi" w:cstheme="minorHAnsi"/>
          <w:sz w:val="28"/>
          <w:szCs w:val="28"/>
        </w:rPr>
      </w:pPr>
      <w:r w:rsidRPr="00FD6409">
        <w:rPr>
          <w:rFonts w:asciiTheme="minorHAnsi" w:hAnsiTheme="minorHAnsi" w:cstheme="minorHAnsi"/>
          <w:sz w:val="28"/>
          <w:szCs w:val="28"/>
        </w:rPr>
        <w:t>Results</w:t>
      </w:r>
    </w:p>
    <w:p w14:paraId="2B0633FC" w14:textId="7C4AC5D9" w:rsidR="00FD6409" w:rsidRDefault="007A3A00" w:rsidP="00FD6409">
      <w:pPr>
        <w:spacing w:after="0"/>
        <w:rPr>
          <w:rFonts w:cstheme="minorHAnsi"/>
        </w:rPr>
      </w:pPr>
      <w:r w:rsidRPr="00704E54">
        <w:rPr>
          <w:rFonts w:cstheme="minorHAnsi"/>
        </w:rPr>
        <w:t xml:space="preserve">The survey was available from </w:t>
      </w:r>
      <w:r w:rsidR="00FD6409">
        <w:rPr>
          <w:rFonts w:cstheme="minorHAnsi"/>
        </w:rPr>
        <w:t>12</w:t>
      </w:r>
      <w:r w:rsidR="00FD6409" w:rsidRPr="00FD6409">
        <w:rPr>
          <w:rFonts w:cstheme="minorHAnsi"/>
          <w:vertAlign w:val="superscript"/>
        </w:rPr>
        <w:t>th</w:t>
      </w:r>
      <w:r w:rsidR="00FD6409">
        <w:rPr>
          <w:rFonts w:cstheme="minorHAnsi"/>
        </w:rPr>
        <w:t xml:space="preserve"> October to 31</w:t>
      </w:r>
      <w:r w:rsidR="00FD6409" w:rsidRPr="00FD6409">
        <w:rPr>
          <w:rFonts w:cstheme="minorHAnsi"/>
          <w:vertAlign w:val="superscript"/>
        </w:rPr>
        <w:t>st</w:t>
      </w:r>
      <w:r w:rsidR="00FD6409">
        <w:rPr>
          <w:rFonts w:cstheme="minorHAnsi"/>
        </w:rPr>
        <w:t xml:space="preserve"> November</w:t>
      </w:r>
      <w:r w:rsidRPr="00704E54">
        <w:rPr>
          <w:rFonts w:cstheme="minorHAnsi"/>
        </w:rPr>
        <w:t xml:space="preserve"> 202</w:t>
      </w:r>
      <w:r w:rsidR="00FD6409">
        <w:rPr>
          <w:rFonts w:cstheme="minorHAnsi"/>
        </w:rPr>
        <w:t>3.</w:t>
      </w:r>
    </w:p>
    <w:p w14:paraId="5B95071F" w14:textId="77777777" w:rsidR="00FD6409" w:rsidRPr="00704E54" w:rsidRDefault="00FD6409" w:rsidP="00FD6409">
      <w:pPr>
        <w:spacing w:after="0"/>
        <w:rPr>
          <w:rFonts w:cstheme="minorHAnsi"/>
        </w:rPr>
      </w:pPr>
    </w:p>
    <w:p w14:paraId="7E918626" w14:textId="157D3704" w:rsidR="00A33C25" w:rsidRPr="00704E54" w:rsidRDefault="00A33C25" w:rsidP="00FD6409">
      <w:pPr>
        <w:spacing w:after="0"/>
        <w:rPr>
          <w:rFonts w:cstheme="minorHAnsi"/>
          <w:u w:val="single"/>
        </w:rPr>
      </w:pPr>
      <w:r w:rsidRPr="00704E54">
        <w:rPr>
          <w:rFonts w:cstheme="minorHAnsi"/>
          <w:u w:val="single"/>
        </w:rPr>
        <w:t>Question 1 - To which staff group do you belong?</w:t>
      </w:r>
    </w:p>
    <w:p w14:paraId="166E6FB6" w14:textId="77777777" w:rsidR="002B3437" w:rsidRPr="00704E54" w:rsidRDefault="002B3437" w:rsidP="00FD6409">
      <w:pPr>
        <w:spacing w:after="0"/>
        <w:rPr>
          <w:rFonts w:cstheme="minorHAnsi"/>
        </w:rPr>
      </w:pPr>
    </w:p>
    <w:p w14:paraId="0B07DFDB" w14:textId="7F3F22AC" w:rsidR="002B3437" w:rsidRPr="00704E54" w:rsidRDefault="002B3437" w:rsidP="00FD6409">
      <w:pPr>
        <w:spacing w:after="0"/>
        <w:rPr>
          <w:rFonts w:cstheme="minorHAnsi"/>
        </w:rPr>
      </w:pPr>
      <w:r w:rsidRPr="00704E54">
        <w:rPr>
          <w:rFonts w:cstheme="minorHAnsi"/>
        </w:rPr>
        <w:t xml:space="preserve">We received </w:t>
      </w:r>
      <w:r w:rsidR="00FD6409">
        <w:rPr>
          <w:rFonts w:cstheme="minorHAnsi"/>
        </w:rPr>
        <w:t>16</w:t>
      </w:r>
      <w:r w:rsidRPr="00704E54">
        <w:rPr>
          <w:rFonts w:cstheme="minorHAnsi"/>
        </w:rPr>
        <w:t xml:space="preserve"> responses from a variety of staff groups</w:t>
      </w:r>
      <w:r w:rsidR="00704E54">
        <w:rPr>
          <w:rFonts w:cstheme="minorHAnsi"/>
        </w:rPr>
        <w:t xml:space="preserve">. </w:t>
      </w:r>
    </w:p>
    <w:p w14:paraId="30BF14D4" w14:textId="5E625490" w:rsidR="00CA4133" w:rsidRDefault="00FD6409" w:rsidP="00FD6409">
      <w:pPr>
        <w:spacing w:after="0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3FA482B9" wp14:editId="5BE71410">
            <wp:extent cx="5731510" cy="241046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107E" w14:textId="77777777" w:rsidR="00CA4133" w:rsidRPr="00704E54" w:rsidRDefault="00CA4133" w:rsidP="00FD6409">
      <w:pPr>
        <w:spacing w:after="0"/>
        <w:rPr>
          <w:rFonts w:cstheme="minorHAnsi"/>
          <w:noProof/>
        </w:rPr>
      </w:pPr>
    </w:p>
    <w:p w14:paraId="0FE51E24" w14:textId="0D3C4D06" w:rsidR="00385F9C" w:rsidRPr="00704E54" w:rsidRDefault="00385F9C" w:rsidP="00FD6409">
      <w:pPr>
        <w:spacing w:after="0"/>
        <w:rPr>
          <w:rFonts w:cstheme="minorHAnsi"/>
          <w:u w:val="single"/>
        </w:rPr>
      </w:pPr>
      <w:r w:rsidRPr="00704E54">
        <w:rPr>
          <w:rFonts w:cstheme="minorHAnsi"/>
          <w:u w:val="single"/>
        </w:rPr>
        <w:t>Questions 2-</w:t>
      </w:r>
      <w:r w:rsidR="00564D96" w:rsidRPr="00704E54">
        <w:rPr>
          <w:rFonts w:cstheme="minorHAnsi"/>
          <w:u w:val="single"/>
        </w:rPr>
        <w:t>7</w:t>
      </w:r>
      <w:r w:rsidRPr="00704E54">
        <w:rPr>
          <w:rFonts w:cstheme="minorHAnsi"/>
          <w:u w:val="single"/>
        </w:rPr>
        <w:t xml:space="preserve"> </w:t>
      </w:r>
    </w:p>
    <w:p w14:paraId="4181BD35" w14:textId="4AF98D18" w:rsidR="00385F9C" w:rsidRDefault="00385F9C" w:rsidP="00FD6409">
      <w:pPr>
        <w:spacing w:after="0"/>
        <w:rPr>
          <w:rFonts w:cstheme="minorHAnsi"/>
        </w:rPr>
      </w:pPr>
      <w:r w:rsidRPr="00704E54">
        <w:rPr>
          <w:rFonts w:cstheme="minorHAnsi"/>
        </w:rPr>
        <w:t xml:space="preserve">Users were asked whether they agreed or disagreed with </w:t>
      </w:r>
      <w:proofErr w:type="gramStart"/>
      <w:r w:rsidRPr="00704E54">
        <w:rPr>
          <w:rFonts w:cstheme="minorHAnsi"/>
        </w:rPr>
        <w:t>a number of</w:t>
      </w:r>
      <w:proofErr w:type="gramEnd"/>
      <w:r w:rsidRPr="00704E54">
        <w:rPr>
          <w:rFonts w:cstheme="minorHAnsi"/>
        </w:rPr>
        <w:t xml:space="preserve"> statements relating to different aspects of the laboratory. Each question was rated from 1-5. Where 1 was strongly disagree and 5 was strongly agree.</w:t>
      </w:r>
    </w:p>
    <w:p w14:paraId="62A69F0B" w14:textId="77777777" w:rsidR="00FD6409" w:rsidRPr="00704E54" w:rsidRDefault="00FD6409" w:rsidP="00FD6409">
      <w:pPr>
        <w:spacing w:after="0"/>
        <w:rPr>
          <w:rFonts w:cstheme="minorHAnsi"/>
          <w:u w:val="single"/>
        </w:rPr>
      </w:pPr>
    </w:p>
    <w:p w14:paraId="5C601DC4" w14:textId="1BF5FECB" w:rsidR="00385F9C" w:rsidRDefault="00385F9C" w:rsidP="00FD6409">
      <w:pPr>
        <w:spacing w:after="0"/>
        <w:rPr>
          <w:rFonts w:cstheme="minorHAnsi"/>
          <w:u w:val="single"/>
        </w:rPr>
      </w:pPr>
    </w:p>
    <w:p w14:paraId="473C8165" w14:textId="773CDCC0" w:rsidR="00445B71" w:rsidRDefault="00445B71" w:rsidP="00FD6409">
      <w:pPr>
        <w:spacing w:after="0"/>
        <w:rPr>
          <w:rFonts w:cstheme="minorHAnsi"/>
          <w:u w:val="single"/>
        </w:rPr>
      </w:pPr>
    </w:p>
    <w:p w14:paraId="74EDA284" w14:textId="5B808A07" w:rsidR="00445B71" w:rsidRDefault="00445B71" w:rsidP="00FD6409">
      <w:pPr>
        <w:spacing w:after="0"/>
        <w:rPr>
          <w:rFonts w:cstheme="minorHAnsi"/>
          <w:u w:val="single"/>
        </w:rPr>
      </w:pPr>
    </w:p>
    <w:p w14:paraId="6D3C13EB" w14:textId="77777777" w:rsidR="00445B71" w:rsidRPr="00704E54" w:rsidRDefault="00445B71" w:rsidP="00FD6409">
      <w:pPr>
        <w:spacing w:after="0"/>
        <w:rPr>
          <w:rFonts w:cstheme="minorHAnsi"/>
          <w:u w:val="single"/>
        </w:rPr>
      </w:pPr>
    </w:p>
    <w:p w14:paraId="6DEF756E" w14:textId="444C2A6D" w:rsidR="00A33C25" w:rsidRPr="00704E54" w:rsidRDefault="00A33C25" w:rsidP="00FD6409">
      <w:pPr>
        <w:spacing w:after="0"/>
        <w:rPr>
          <w:rFonts w:cstheme="minorHAnsi"/>
          <w:u w:val="single"/>
        </w:rPr>
      </w:pPr>
      <w:r w:rsidRPr="00704E54">
        <w:rPr>
          <w:rFonts w:cstheme="minorHAnsi"/>
          <w:u w:val="single"/>
        </w:rPr>
        <w:lastRenderedPageBreak/>
        <w:t>Question 2 - Enquiries are resolved in a timely manner by laboratory staff</w:t>
      </w:r>
    </w:p>
    <w:p w14:paraId="2DB82CBE" w14:textId="41F56927" w:rsidR="00A33C25" w:rsidRDefault="00FD6409" w:rsidP="00FD6409">
      <w:pPr>
        <w:spacing w:after="0"/>
        <w:rPr>
          <w:rFonts w:cstheme="minorHAnsi"/>
          <w:noProof/>
        </w:rPr>
      </w:pPr>
      <w:r>
        <w:rPr>
          <w:rFonts w:cstheme="minorHAnsi"/>
        </w:rPr>
        <w:t>15</w:t>
      </w:r>
      <w:r w:rsidR="00330EC4" w:rsidRPr="00704E54">
        <w:rPr>
          <w:rFonts w:cstheme="minorHAnsi"/>
        </w:rPr>
        <w:t xml:space="preserve"> people selected agree or strongly agree to the statement ‘Enquiries resolved in a timely manner by laboratory staff’. Only </w:t>
      </w:r>
      <w:r>
        <w:rPr>
          <w:rFonts w:cstheme="minorHAnsi"/>
        </w:rPr>
        <w:t>one</w:t>
      </w:r>
      <w:r w:rsidR="00330EC4" w:rsidRPr="00704E54">
        <w:rPr>
          <w:rFonts w:cstheme="minorHAnsi"/>
        </w:rPr>
        <w:t xml:space="preserve"> pe</w:t>
      </w:r>
      <w:r>
        <w:rPr>
          <w:rFonts w:cstheme="minorHAnsi"/>
        </w:rPr>
        <w:t>rson</w:t>
      </w:r>
      <w:r w:rsidR="00330EC4" w:rsidRPr="00704E54">
        <w:rPr>
          <w:rFonts w:cstheme="minorHAnsi"/>
        </w:rPr>
        <w:t xml:space="preserve"> selected neither agree/nor disagree.</w:t>
      </w:r>
    </w:p>
    <w:p w14:paraId="7ECFD6B4" w14:textId="77463495" w:rsidR="00FD6409" w:rsidRPr="00704E54" w:rsidRDefault="00FD6409" w:rsidP="00FD6409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C7C0B23" wp14:editId="5B0F309C">
            <wp:extent cx="5731510" cy="27241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421DF" w14:textId="77777777" w:rsidR="00445B71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6FD7640F" w14:textId="53D80712" w:rsidR="00A33C25" w:rsidRPr="00704E54" w:rsidRDefault="00A33C25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  <w:r w:rsidRPr="00704E54">
        <w:rPr>
          <w:rFonts w:eastAsia="Times New Roman" w:cstheme="minorHAnsi"/>
          <w:u w:val="single"/>
          <w:lang w:eastAsia="en-GB"/>
        </w:rPr>
        <w:t>Question 3 - Staff are friendly and helpful</w:t>
      </w:r>
    </w:p>
    <w:p w14:paraId="5EC22990" w14:textId="4D47123E" w:rsidR="00A33C25" w:rsidRPr="00704E54" w:rsidRDefault="00FD6409" w:rsidP="00FD6409">
      <w:pPr>
        <w:spacing w:after="0"/>
        <w:rPr>
          <w:rFonts w:eastAsia="Times New Roman" w:cstheme="minorHAnsi"/>
          <w:u w:val="single"/>
          <w:lang w:eastAsia="en-GB"/>
        </w:rPr>
      </w:pPr>
      <w:r>
        <w:rPr>
          <w:rFonts w:cstheme="minorHAnsi"/>
        </w:rPr>
        <w:t>15</w:t>
      </w:r>
      <w:r w:rsidR="00330EC4" w:rsidRPr="00704E54">
        <w:rPr>
          <w:rFonts w:cstheme="minorHAnsi"/>
        </w:rPr>
        <w:t xml:space="preserve"> people selected agree or strongly agree to the statement ‘Staff are friendly and helpful’. </w:t>
      </w:r>
      <w:r>
        <w:rPr>
          <w:rFonts w:cstheme="minorHAnsi"/>
        </w:rPr>
        <w:t>One person selected disagree.</w:t>
      </w:r>
    </w:p>
    <w:p w14:paraId="0ACDD455" w14:textId="0337C092" w:rsidR="00A33C25" w:rsidRDefault="00A33C25" w:rsidP="00FD6409">
      <w:pPr>
        <w:tabs>
          <w:tab w:val="left" w:pos="921"/>
        </w:tabs>
        <w:spacing w:after="0"/>
        <w:rPr>
          <w:rFonts w:cstheme="minorHAnsi"/>
          <w:noProof/>
          <w:u w:val="single"/>
        </w:rPr>
      </w:pPr>
    </w:p>
    <w:p w14:paraId="0CE35E30" w14:textId="575743CD" w:rsidR="00FD6409" w:rsidRDefault="00FD6409" w:rsidP="00FD6409">
      <w:pPr>
        <w:tabs>
          <w:tab w:val="left" w:pos="921"/>
        </w:tabs>
        <w:spacing w:after="0"/>
        <w:rPr>
          <w:rFonts w:cstheme="minorHAnsi"/>
          <w:noProof/>
          <w:u w:val="single"/>
        </w:rPr>
      </w:pPr>
      <w:r w:rsidRPr="00FD6409">
        <w:rPr>
          <w:rFonts w:cstheme="minorHAnsi"/>
          <w:noProof/>
        </w:rPr>
        <w:drawing>
          <wp:inline distT="0" distB="0" distL="0" distR="0" wp14:anchorId="5D08A971" wp14:editId="37987D90">
            <wp:extent cx="5731510" cy="27241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C0EC" w14:textId="34D5155C" w:rsidR="00FD6409" w:rsidRDefault="00FD6409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6DA12EFB" w14:textId="5B9434BD" w:rsidR="00445B71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5FB823AE" w14:textId="363DAF11" w:rsidR="00445B71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7771E561" w14:textId="6779C202" w:rsidR="00445B71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4514A5A9" w14:textId="4424238E" w:rsidR="00445B71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3974CC4A" w14:textId="50CDF438" w:rsidR="00445B71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081EF12C" w14:textId="77777777" w:rsidR="00445B71" w:rsidRPr="00704E54" w:rsidRDefault="00445B71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</w:p>
    <w:p w14:paraId="6F80AD0B" w14:textId="7CC3E7D3" w:rsidR="00A33C25" w:rsidRPr="00704E54" w:rsidRDefault="00A33C25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  <w:r w:rsidRPr="00704E54">
        <w:rPr>
          <w:rFonts w:eastAsia="Times New Roman" w:cstheme="minorHAnsi"/>
          <w:u w:val="single"/>
          <w:lang w:eastAsia="en-GB"/>
        </w:rPr>
        <w:t>Question 4 - I am satisfied with the quality of professional advice that I receive from the laboratory</w:t>
      </w:r>
    </w:p>
    <w:p w14:paraId="40B772F9" w14:textId="6F192672" w:rsidR="00A33C25" w:rsidRDefault="00FD6409" w:rsidP="00FD6409">
      <w:pPr>
        <w:tabs>
          <w:tab w:val="left" w:pos="921"/>
        </w:tabs>
        <w:spacing w:after="0"/>
        <w:rPr>
          <w:rFonts w:cstheme="minorHAnsi"/>
        </w:rPr>
      </w:pPr>
      <w:r>
        <w:rPr>
          <w:rFonts w:cstheme="minorHAnsi"/>
        </w:rPr>
        <w:t>15</w:t>
      </w:r>
      <w:r w:rsidR="002D5DB7" w:rsidRPr="00704E54">
        <w:rPr>
          <w:rFonts w:cstheme="minorHAnsi"/>
        </w:rPr>
        <w:t xml:space="preserve"> people selected agree or strongly agree to the statement ‘</w:t>
      </w:r>
      <w:r w:rsidR="000429EB" w:rsidRPr="00704E54">
        <w:rPr>
          <w:rFonts w:cstheme="minorHAnsi"/>
        </w:rPr>
        <w:t>I am satisfied with the quality of professional advice that I receive from the laboratory</w:t>
      </w:r>
      <w:r w:rsidR="002D5DB7" w:rsidRPr="00704E54">
        <w:rPr>
          <w:rFonts w:cstheme="minorHAnsi"/>
        </w:rPr>
        <w:t xml:space="preserve">’. </w:t>
      </w:r>
      <w:r>
        <w:rPr>
          <w:rFonts w:cstheme="minorHAnsi"/>
        </w:rPr>
        <w:t>One person</w:t>
      </w:r>
      <w:r w:rsidR="002D5DB7" w:rsidRPr="00704E54">
        <w:rPr>
          <w:rFonts w:cstheme="minorHAnsi"/>
        </w:rPr>
        <w:t xml:space="preserve"> selected neither agree/nor disagree</w:t>
      </w:r>
      <w:r w:rsidR="000429EB" w:rsidRPr="00704E54">
        <w:rPr>
          <w:rFonts w:cstheme="minorHAnsi"/>
        </w:rPr>
        <w:t>.</w:t>
      </w:r>
    </w:p>
    <w:p w14:paraId="32E4C712" w14:textId="583452A9" w:rsidR="00FD6409" w:rsidRPr="00704E54" w:rsidRDefault="00FD6409" w:rsidP="00FD6409">
      <w:pPr>
        <w:tabs>
          <w:tab w:val="left" w:pos="921"/>
        </w:tabs>
        <w:spacing w:after="0"/>
        <w:rPr>
          <w:rFonts w:eastAsia="Times New Roman" w:cstheme="minorHAnsi"/>
          <w:u w:val="single"/>
          <w:lang w:eastAsia="en-GB"/>
        </w:rPr>
      </w:pPr>
      <w:r w:rsidRPr="00FD6409">
        <w:rPr>
          <w:rFonts w:cstheme="minorHAnsi"/>
          <w:noProof/>
        </w:rPr>
        <w:drawing>
          <wp:inline distT="0" distB="0" distL="0" distR="0" wp14:anchorId="298FCFD1" wp14:editId="17F09403">
            <wp:extent cx="5731510" cy="27241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E096" w14:textId="77777777" w:rsidR="000429EB" w:rsidRPr="00704E54" w:rsidRDefault="000429EB" w:rsidP="00FD6409">
      <w:pPr>
        <w:spacing w:after="0"/>
        <w:rPr>
          <w:rFonts w:cstheme="minorHAnsi"/>
        </w:rPr>
      </w:pPr>
    </w:p>
    <w:p w14:paraId="5DB60084" w14:textId="1E87A93A" w:rsidR="00A33C25" w:rsidRPr="00704E54" w:rsidRDefault="00A33C25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704E54">
        <w:rPr>
          <w:rFonts w:eastAsia="Times New Roman" w:cstheme="minorHAnsi"/>
          <w:u w:val="single"/>
          <w:lang w:eastAsia="en-GB"/>
        </w:rPr>
        <w:t>Question 5 - Any actions required following a positive newborn screening result are communicated clearly and promptly</w:t>
      </w:r>
    </w:p>
    <w:p w14:paraId="5573D1F0" w14:textId="377049D7" w:rsidR="00A33C25" w:rsidRDefault="00A1179B" w:rsidP="00FD6409">
      <w:pPr>
        <w:spacing w:after="0"/>
        <w:rPr>
          <w:rFonts w:eastAsia="Times New Roman" w:cstheme="minorHAnsi"/>
          <w:lang w:eastAsia="en-GB"/>
        </w:rPr>
      </w:pPr>
      <w:bookmarkStart w:id="0" w:name="_Hlk97035789"/>
      <w:r>
        <w:rPr>
          <w:rFonts w:eastAsia="Times New Roman" w:cstheme="minorHAnsi"/>
          <w:lang w:eastAsia="en-GB"/>
        </w:rPr>
        <w:t>13</w:t>
      </w:r>
      <w:r w:rsidR="00001BB3" w:rsidRPr="00704E54">
        <w:rPr>
          <w:rFonts w:eastAsia="Times New Roman" w:cstheme="minorHAnsi"/>
          <w:lang w:eastAsia="en-GB"/>
        </w:rPr>
        <w:t xml:space="preserve"> people selected agree or strongly agree to the statement ‘Any actions required following a positive newborn screening result are communicated clearly and promptly’.</w:t>
      </w:r>
      <w:bookmarkEnd w:id="0"/>
      <w:r w:rsidR="00001BB3" w:rsidRPr="00704E54">
        <w:rPr>
          <w:rFonts w:eastAsia="Times New Roman" w:cstheme="minorHAnsi"/>
          <w:lang w:eastAsia="en-GB"/>
        </w:rPr>
        <w:t xml:space="preserve"> Three people selected neither agree/nor disagree</w:t>
      </w:r>
      <w:r w:rsidR="00006FAC" w:rsidRPr="00704E54">
        <w:rPr>
          <w:rFonts w:eastAsia="Times New Roman" w:cstheme="minorHAnsi"/>
          <w:lang w:eastAsia="en-GB"/>
        </w:rPr>
        <w:t>.</w:t>
      </w:r>
    </w:p>
    <w:p w14:paraId="69CD7E97" w14:textId="0B7E5D9F" w:rsidR="00A1179B" w:rsidRDefault="00A1179B" w:rsidP="00FD6409">
      <w:pPr>
        <w:spacing w:after="0"/>
        <w:rPr>
          <w:rFonts w:eastAsia="Times New Roman" w:cstheme="minorHAnsi"/>
          <w:lang w:eastAsia="en-GB"/>
        </w:rPr>
      </w:pPr>
    </w:p>
    <w:p w14:paraId="09DA4C6B" w14:textId="5334AE93" w:rsidR="00A1179B" w:rsidRPr="00704E54" w:rsidRDefault="00A1179B" w:rsidP="00FD6409">
      <w:pPr>
        <w:spacing w:after="0"/>
        <w:rPr>
          <w:rFonts w:eastAsia="Times New Roman" w:cstheme="minorHAnsi"/>
          <w:lang w:eastAsia="en-GB"/>
        </w:rPr>
      </w:pPr>
      <w:r>
        <w:rPr>
          <w:rFonts w:cstheme="minorHAnsi"/>
          <w:noProof/>
        </w:rPr>
        <w:drawing>
          <wp:inline distT="0" distB="0" distL="0" distR="0" wp14:anchorId="41BDEB19" wp14:editId="57F3CB98">
            <wp:extent cx="5731510" cy="2911475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6420C" w14:textId="2616DCE2" w:rsidR="00A1179B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</w:p>
    <w:p w14:paraId="43CC7B8D" w14:textId="3ED67B55" w:rsidR="00A33C25" w:rsidRPr="00704E54" w:rsidRDefault="00A33C25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704E54">
        <w:rPr>
          <w:rFonts w:eastAsia="Times New Roman" w:cstheme="minorHAnsi"/>
          <w:u w:val="single"/>
          <w:lang w:eastAsia="en-GB"/>
        </w:rPr>
        <w:lastRenderedPageBreak/>
        <w:t>Question 6 – Reasons for repeat sample requests are clear</w:t>
      </w:r>
    </w:p>
    <w:p w14:paraId="3A983309" w14:textId="7DE7E95C" w:rsidR="00A33C25" w:rsidRDefault="00A1179B" w:rsidP="00FD6409">
      <w:pPr>
        <w:spacing w:after="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15</w:t>
      </w:r>
      <w:r w:rsidR="00006FAC" w:rsidRPr="00704E54">
        <w:rPr>
          <w:rFonts w:eastAsia="Times New Roman" w:cstheme="minorHAnsi"/>
          <w:lang w:eastAsia="en-GB"/>
        </w:rPr>
        <w:t xml:space="preserve"> people selected agree or strongly agree to the statement ‘Reasons for repeat sample requests are clear’. </w:t>
      </w:r>
      <w:r>
        <w:rPr>
          <w:rFonts w:eastAsia="Times New Roman" w:cstheme="minorHAnsi"/>
          <w:lang w:eastAsia="en-GB"/>
        </w:rPr>
        <w:t>1 person</w:t>
      </w:r>
      <w:r w:rsidR="00006FAC" w:rsidRPr="00704E54">
        <w:rPr>
          <w:rFonts w:eastAsia="Times New Roman" w:cstheme="minorHAnsi"/>
          <w:lang w:eastAsia="en-GB"/>
        </w:rPr>
        <w:t xml:space="preserve"> selected disagree.</w:t>
      </w:r>
    </w:p>
    <w:p w14:paraId="44F06FC0" w14:textId="56FBE001" w:rsidR="00A1179B" w:rsidRDefault="00A1179B" w:rsidP="00FD6409">
      <w:pPr>
        <w:spacing w:after="0"/>
        <w:rPr>
          <w:rFonts w:eastAsia="Times New Roman" w:cstheme="minorHAnsi"/>
          <w:lang w:eastAsia="en-GB"/>
        </w:rPr>
      </w:pPr>
    </w:p>
    <w:p w14:paraId="17CD7C9A" w14:textId="578A03D2" w:rsidR="00A1179B" w:rsidRPr="00704E54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A1179B">
        <w:rPr>
          <w:rFonts w:cstheme="minorHAnsi"/>
          <w:noProof/>
        </w:rPr>
        <w:drawing>
          <wp:inline distT="0" distB="0" distL="0" distR="0" wp14:anchorId="00B706AB" wp14:editId="72599FD4">
            <wp:extent cx="5731510" cy="27241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3518" w14:textId="735586B7" w:rsidR="007A684C" w:rsidRPr="00704E54" w:rsidRDefault="007A684C" w:rsidP="00FD6409">
      <w:pPr>
        <w:spacing w:after="0"/>
        <w:rPr>
          <w:rFonts w:eastAsia="Times New Roman" w:cstheme="minorHAnsi"/>
          <w:u w:val="single"/>
          <w:lang w:eastAsia="en-GB"/>
        </w:rPr>
      </w:pPr>
    </w:p>
    <w:p w14:paraId="618736A9" w14:textId="42C0BDC1" w:rsidR="00A33C25" w:rsidRPr="00704E54" w:rsidRDefault="00A33C25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704E54">
        <w:rPr>
          <w:rFonts w:eastAsia="Times New Roman" w:cstheme="minorHAnsi"/>
          <w:u w:val="single"/>
          <w:lang w:eastAsia="en-GB"/>
        </w:rPr>
        <w:t>Question 7 -</w:t>
      </w:r>
      <w:r w:rsidRPr="00704E54">
        <w:rPr>
          <w:rFonts w:cstheme="minorHAnsi"/>
        </w:rPr>
        <w:t xml:space="preserve"> </w:t>
      </w:r>
      <w:r w:rsidRPr="00704E54">
        <w:rPr>
          <w:rFonts w:eastAsia="Times New Roman" w:cstheme="minorHAnsi"/>
          <w:u w:val="single"/>
          <w:lang w:eastAsia="en-GB"/>
        </w:rPr>
        <w:t>The newborn screening laboratory effectively communicates any changes to guidelines and policies</w:t>
      </w:r>
    </w:p>
    <w:p w14:paraId="3B3F03D5" w14:textId="01FB3E5E" w:rsidR="007D2656" w:rsidRPr="00704E54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  <w:r>
        <w:rPr>
          <w:rFonts w:eastAsia="Times New Roman" w:cstheme="minorHAnsi"/>
          <w:lang w:eastAsia="en-GB"/>
        </w:rPr>
        <w:t>13</w:t>
      </w:r>
      <w:r w:rsidR="007D2656" w:rsidRPr="00704E54">
        <w:rPr>
          <w:rFonts w:eastAsia="Times New Roman" w:cstheme="minorHAnsi"/>
          <w:lang w:eastAsia="en-GB"/>
        </w:rPr>
        <w:t xml:space="preserve"> people selected agree or strongly agree to the statement ‘The newborn screening laboratory effectively communicates any changes to guidelines and </w:t>
      </w:r>
      <w:proofErr w:type="gramStart"/>
      <w:r w:rsidR="00564D96" w:rsidRPr="00704E54">
        <w:rPr>
          <w:rFonts w:eastAsia="Times New Roman" w:cstheme="minorHAnsi"/>
          <w:lang w:eastAsia="en-GB"/>
        </w:rPr>
        <w:t>policies’</w:t>
      </w:r>
      <w:proofErr w:type="gramEnd"/>
      <w:r w:rsidR="007D2656" w:rsidRPr="00704E54">
        <w:rPr>
          <w:rFonts w:eastAsia="Times New Roman" w:cstheme="minorHAnsi"/>
          <w:lang w:eastAsia="en-GB"/>
        </w:rPr>
        <w:t xml:space="preserve">. </w:t>
      </w:r>
      <w:r>
        <w:rPr>
          <w:rFonts w:eastAsia="Times New Roman" w:cstheme="minorHAnsi"/>
          <w:lang w:eastAsia="en-GB"/>
        </w:rPr>
        <w:t>2</w:t>
      </w:r>
      <w:r w:rsidR="007D2656" w:rsidRPr="00704E54">
        <w:rPr>
          <w:rFonts w:eastAsia="Times New Roman" w:cstheme="minorHAnsi"/>
          <w:lang w:eastAsia="en-GB"/>
        </w:rPr>
        <w:t xml:space="preserve"> people selected neither agree/disagree</w:t>
      </w:r>
      <w:r>
        <w:rPr>
          <w:rFonts w:eastAsia="Times New Roman" w:cstheme="minorHAnsi"/>
          <w:lang w:eastAsia="en-GB"/>
        </w:rPr>
        <w:t>, and one person selected strongly disagree.</w:t>
      </w:r>
    </w:p>
    <w:p w14:paraId="433A877D" w14:textId="3AB9BF0F" w:rsidR="00A33C25" w:rsidRDefault="00A33C25" w:rsidP="00FD6409">
      <w:pPr>
        <w:spacing w:after="0"/>
        <w:rPr>
          <w:rFonts w:cstheme="minorHAnsi"/>
          <w:noProof/>
          <w:u w:val="single"/>
        </w:rPr>
      </w:pPr>
    </w:p>
    <w:p w14:paraId="5DF6214A" w14:textId="7FD26FDA" w:rsidR="00A33C25" w:rsidRPr="00704E54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A1179B">
        <w:rPr>
          <w:rFonts w:cstheme="minorHAnsi"/>
          <w:noProof/>
        </w:rPr>
        <w:drawing>
          <wp:inline distT="0" distB="0" distL="0" distR="0" wp14:anchorId="047571E3" wp14:editId="126BE18E">
            <wp:extent cx="5731510" cy="2911475"/>
            <wp:effectExtent l="0" t="0" r="254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973E" w14:textId="77777777" w:rsidR="00A1179B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</w:p>
    <w:p w14:paraId="1FD4D8D1" w14:textId="4FB8B391" w:rsidR="00A33C25" w:rsidRPr="00704E54" w:rsidRDefault="00A33C25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704E54">
        <w:rPr>
          <w:rFonts w:eastAsia="Times New Roman" w:cstheme="minorHAnsi"/>
          <w:u w:val="single"/>
          <w:lang w:eastAsia="en-GB"/>
        </w:rPr>
        <w:lastRenderedPageBreak/>
        <w:t>Question 8 - Overall, how would you rate the service provided by the Manchester Newborn Screening laboratory?</w:t>
      </w:r>
    </w:p>
    <w:p w14:paraId="4FDB8A41" w14:textId="25E9B976" w:rsidR="00564D96" w:rsidRPr="00704E54" w:rsidRDefault="00564D96" w:rsidP="00FD6409">
      <w:pPr>
        <w:spacing w:after="0"/>
        <w:rPr>
          <w:rFonts w:eastAsia="Times New Roman" w:cstheme="minorHAnsi"/>
          <w:lang w:eastAsia="en-GB"/>
        </w:rPr>
      </w:pPr>
      <w:r w:rsidRPr="00704E54">
        <w:rPr>
          <w:rFonts w:eastAsia="Times New Roman" w:cstheme="minorHAnsi"/>
          <w:lang w:eastAsia="en-GB"/>
        </w:rPr>
        <w:t xml:space="preserve">This question </w:t>
      </w:r>
      <w:r w:rsidR="00BA259B" w:rsidRPr="00704E54">
        <w:rPr>
          <w:rFonts w:eastAsia="Times New Roman" w:cstheme="minorHAnsi"/>
          <w:lang w:eastAsia="en-GB"/>
        </w:rPr>
        <w:t xml:space="preserve">was answered on a scale of 1 to 5 with </w:t>
      </w:r>
      <w:r w:rsidRPr="00704E54">
        <w:rPr>
          <w:rFonts w:eastAsia="Times New Roman" w:cstheme="minorHAnsi"/>
          <w:lang w:eastAsia="en-GB"/>
        </w:rPr>
        <w:t>1 = poor and 5= Excellent.</w:t>
      </w:r>
    </w:p>
    <w:p w14:paraId="4D698441" w14:textId="49E0E0E9" w:rsidR="00A33C25" w:rsidRPr="00704E54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  <w:r>
        <w:rPr>
          <w:rFonts w:eastAsia="Times New Roman" w:cstheme="minorHAnsi"/>
          <w:lang w:eastAsia="en-GB"/>
        </w:rPr>
        <w:t>15</w:t>
      </w:r>
      <w:r w:rsidR="00564D96" w:rsidRPr="00704E54">
        <w:rPr>
          <w:rFonts w:eastAsia="Times New Roman" w:cstheme="minorHAnsi"/>
          <w:lang w:eastAsia="en-GB"/>
        </w:rPr>
        <w:t xml:space="preserve"> people selected 5 or 4 (excellent or good) to the statement ‘Overall, how would you rate the service provided by the Manchester Newborn Screening laboratory?</w:t>
      </w:r>
      <w:r>
        <w:rPr>
          <w:rFonts w:eastAsia="Times New Roman" w:cstheme="minorHAnsi"/>
          <w:lang w:eastAsia="en-GB"/>
        </w:rPr>
        <w:t>’. 1 person selected neither agree/disagree.</w:t>
      </w:r>
    </w:p>
    <w:p w14:paraId="570ED07B" w14:textId="123BF1FE" w:rsidR="007A684C" w:rsidRPr="00704E54" w:rsidRDefault="00A1179B" w:rsidP="00FD6409">
      <w:pPr>
        <w:spacing w:after="0"/>
        <w:rPr>
          <w:rFonts w:eastAsia="Times New Roman" w:cstheme="minorHAnsi"/>
          <w:u w:val="single"/>
          <w:lang w:eastAsia="en-GB"/>
        </w:rPr>
      </w:pPr>
      <w:r w:rsidRPr="00A1179B">
        <w:rPr>
          <w:rFonts w:cstheme="minorHAnsi"/>
          <w:noProof/>
        </w:rPr>
        <w:drawing>
          <wp:inline distT="0" distB="0" distL="0" distR="0" wp14:anchorId="0621AF7C" wp14:editId="73108C08">
            <wp:extent cx="5731510" cy="27241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3B9B" w14:textId="7F698E62" w:rsidR="00A33C25" w:rsidRPr="00704E54" w:rsidRDefault="00A33C25" w:rsidP="00FD6409">
      <w:pPr>
        <w:spacing w:after="0"/>
        <w:rPr>
          <w:rFonts w:eastAsia="Times New Roman" w:cstheme="minorHAnsi"/>
          <w:u w:val="single"/>
          <w:lang w:eastAsia="en-GB"/>
        </w:rPr>
      </w:pPr>
    </w:p>
    <w:p w14:paraId="0F884728" w14:textId="75ADDBF0" w:rsidR="00A33C25" w:rsidRPr="00704E54" w:rsidRDefault="00A33C25" w:rsidP="00FD6409">
      <w:pPr>
        <w:spacing w:after="0"/>
        <w:rPr>
          <w:rFonts w:eastAsia="Times New Roman" w:cstheme="minorHAnsi"/>
          <w:u w:val="single"/>
          <w:lang w:eastAsia="en-GB"/>
        </w:rPr>
      </w:pPr>
      <w:bookmarkStart w:id="1" w:name="_Hlk156984305"/>
      <w:r w:rsidRPr="00704E54">
        <w:rPr>
          <w:rFonts w:eastAsia="Times New Roman" w:cstheme="minorHAnsi"/>
          <w:u w:val="single"/>
          <w:lang w:eastAsia="en-GB"/>
        </w:rPr>
        <w:t>Question 9 - Do you have any other comments, questions or concerns?</w:t>
      </w:r>
    </w:p>
    <w:p w14:paraId="6686E096" w14:textId="68B075AE" w:rsidR="007A684C" w:rsidRPr="00704E54" w:rsidRDefault="00BC41C2" w:rsidP="00FD6409">
      <w:pPr>
        <w:spacing w:after="0"/>
        <w:rPr>
          <w:rFonts w:eastAsia="Times New Roman" w:cstheme="minorHAnsi"/>
          <w:lang w:eastAsia="en-GB"/>
        </w:rPr>
      </w:pPr>
      <w:r w:rsidRPr="00704E54">
        <w:rPr>
          <w:rFonts w:eastAsia="Times New Roman" w:cstheme="minorHAnsi"/>
          <w:lang w:eastAsia="en-GB"/>
        </w:rPr>
        <w:t>The following comments were written in the survey:</w:t>
      </w:r>
    </w:p>
    <w:p w14:paraId="67BAB80C" w14:textId="5833F6A0" w:rsidR="00A1179B" w:rsidRPr="00A1179B" w:rsidRDefault="001112D8" w:rsidP="00A1179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‘</w:t>
      </w:r>
      <w:r w:rsidR="00A1179B" w:rsidRPr="00A1179B">
        <w:rPr>
          <w:rFonts w:cstheme="minorHAnsi"/>
        </w:rPr>
        <w:t>Outstanding team and service</w:t>
      </w:r>
      <w:r>
        <w:rPr>
          <w:rFonts w:cstheme="minorHAnsi"/>
        </w:rPr>
        <w:t>’</w:t>
      </w:r>
      <w:r w:rsidR="00A1179B">
        <w:rPr>
          <w:rFonts w:cstheme="minorHAnsi"/>
        </w:rPr>
        <w:t xml:space="preserve"> </w:t>
      </w:r>
      <w:r w:rsidR="00A1179B" w:rsidRPr="00A1179B">
        <w:rPr>
          <w:rFonts w:cstheme="minorHAnsi"/>
          <w:b/>
          <w:bCs/>
        </w:rPr>
        <w:t>(Health visitor).</w:t>
      </w:r>
    </w:p>
    <w:p w14:paraId="01339714" w14:textId="6BFE63C6" w:rsidR="00A1179B" w:rsidRPr="00A1179B" w:rsidRDefault="001112D8" w:rsidP="00A1179B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‘</w:t>
      </w:r>
      <w:r w:rsidR="00A1179B" w:rsidRPr="00A1179B">
        <w:rPr>
          <w:rFonts w:cstheme="minorHAnsi"/>
        </w:rPr>
        <w:t>Neera, Pat, Claire are lovely, always get back to you quickly and go the extra mile</w:t>
      </w:r>
      <w:r>
        <w:rPr>
          <w:rFonts w:cstheme="minorHAnsi"/>
        </w:rPr>
        <w:t>’</w:t>
      </w:r>
      <w:r w:rsidR="00A1179B">
        <w:rPr>
          <w:rFonts w:cstheme="minorHAnsi"/>
        </w:rPr>
        <w:t xml:space="preserve"> </w:t>
      </w:r>
      <w:r w:rsidR="00A1179B" w:rsidRPr="00A1179B">
        <w:rPr>
          <w:rFonts w:cstheme="minorHAnsi"/>
          <w:b/>
          <w:bCs/>
        </w:rPr>
        <w:t>(Failsafe Screening Team)</w:t>
      </w:r>
    </w:p>
    <w:p w14:paraId="33379144" w14:textId="507CE021" w:rsidR="00A1179B" w:rsidRPr="00A1179B" w:rsidRDefault="001112D8" w:rsidP="00A1179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‘</w:t>
      </w:r>
      <w:r w:rsidR="00A1179B" w:rsidRPr="00A1179B">
        <w:rPr>
          <w:rFonts w:cstheme="minorHAnsi"/>
        </w:rPr>
        <w:t>We have asked for some clearer links on carrier letter to enable staff to select correct parent leaflet please I believe your team are looking at this Many Thanks</w:t>
      </w:r>
      <w:r>
        <w:rPr>
          <w:rFonts w:cstheme="minorHAnsi"/>
        </w:rPr>
        <w:t>’</w:t>
      </w:r>
      <w:r w:rsidR="00A1179B">
        <w:rPr>
          <w:rFonts w:cstheme="minorHAnsi"/>
        </w:rPr>
        <w:t xml:space="preserve"> </w:t>
      </w:r>
      <w:r w:rsidR="00A1179B" w:rsidRPr="00A1179B">
        <w:rPr>
          <w:rFonts w:cstheme="minorHAnsi"/>
          <w:b/>
          <w:bCs/>
        </w:rPr>
        <w:t>(Health Visitor)</w:t>
      </w:r>
    </w:p>
    <w:p w14:paraId="75CC9D9D" w14:textId="76ACBF76" w:rsidR="00A1179B" w:rsidRPr="00A1179B" w:rsidRDefault="001112D8" w:rsidP="00A1179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‘</w:t>
      </w:r>
      <w:r w:rsidR="00A1179B" w:rsidRPr="00A1179B">
        <w:rPr>
          <w:rFonts w:cstheme="minorHAnsi"/>
        </w:rPr>
        <w:t>Always helpful and supportive thank</w:t>
      </w:r>
      <w:r w:rsidR="00CA4133">
        <w:rPr>
          <w:rFonts w:cstheme="minorHAnsi"/>
        </w:rPr>
        <w:t xml:space="preserve"> </w:t>
      </w:r>
      <w:r w:rsidR="00A1179B" w:rsidRPr="00A1179B">
        <w:rPr>
          <w:rFonts w:cstheme="minorHAnsi"/>
        </w:rPr>
        <w:t>you</w:t>
      </w:r>
      <w:r>
        <w:rPr>
          <w:rFonts w:cstheme="minorHAnsi"/>
        </w:rPr>
        <w:t>’</w:t>
      </w:r>
      <w:r w:rsidR="00A1179B">
        <w:rPr>
          <w:rFonts w:cstheme="minorHAnsi"/>
        </w:rPr>
        <w:t xml:space="preserve"> </w:t>
      </w:r>
      <w:r w:rsidR="00A1179B" w:rsidRPr="00A1179B">
        <w:rPr>
          <w:rFonts w:cstheme="minorHAnsi"/>
          <w:b/>
          <w:bCs/>
        </w:rPr>
        <w:t>(Health Visitor)</w:t>
      </w:r>
    </w:p>
    <w:p w14:paraId="45C7996B" w14:textId="654C9067" w:rsidR="00A1179B" w:rsidRPr="00A1179B" w:rsidRDefault="001112D8" w:rsidP="00A1179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‘</w:t>
      </w:r>
      <w:r w:rsidR="00A1179B" w:rsidRPr="00A1179B">
        <w:rPr>
          <w:rFonts w:cstheme="minorHAnsi"/>
        </w:rPr>
        <w:t>The staff are all lovely and respond quickly to all my queries</w:t>
      </w:r>
      <w:r>
        <w:rPr>
          <w:rFonts w:cstheme="minorHAnsi"/>
        </w:rPr>
        <w:t xml:space="preserve">’ </w:t>
      </w:r>
      <w:r w:rsidRPr="001112D8">
        <w:rPr>
          <w:rFonts w:cstheme="minorHAnsi"/>
          <w:b/>
          <w:bCs/>
        </w:rPr>
        <w:t>(Screening Failsafe Admin)</w:t>
      </w:r>
    </w:p>
    <w:p w14:paraId="33AB882C" w14:textId="5C234E68" w:rsidR="00A1179B" w:rsidRDefault="001112D8" w:rsidP="00A1179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‘</w:t>
      </w:r>
      <w:r w:rsidR="00A1179B" w:rsidRPr="00A1179B">
        <w:rPr>
          <w:rFonts w:cstheme="minorHAnsi"/>
        </w:rPr>
        <w:t>The team are very professional, approachable and always happy to offer support and guidance</w:t>
      </w:r>
      <w:r>
        <w:rPr>
          <w:rFonts w:cstheme="minorHAnsi"/>
        </w:rPr>
        <w:t xml:space="preserve">’ </w:t>
      </w:r>
      <w:r w:rsidRPr="001112D8">
        <w:rPr>
          <w:rFonts w:cstheme="minorHAnsi"/>
          <w:b/>
          <w:bCs/>
        </w:rPr>
        <w:t>(Health Visitor)</w:t>
      </w:r>
      <w:r w:rsidR="00A1179B" w:rsidRPr="001112D8">
        <w:rPr>
          <w:rFonts w:cstheme="minorHAnsi"/>
          <w:b/>
          <w:bCs/>
        </w:rPr>
        <w:t>.</w:t>
      </w:r>
    </w:p>
    <w:bookmarkEnd w:id="1"/>
    <w:p w14:paraId="6B7679FF" w14:textId="77777777" w:rsidR="00A1179B" w:rsidRPr="00A1179B" w:rsidRDefault="00A1179B" w:rsidP="00A1179B">
      <w:pPr>
        <w:spacing w:after="0"/>
        <w:rPr>
          <w:rFonts w:cstheme="minorHAnsi"/>
        </w:rPr>
      </w:pPr>
    </w:p>
    <w:p w14:paraId="464300AB" w14:textId="391E6590" w:rsidR="00FE4D83" w:rsidRPr="00704E54" w:rsidRDefault="00FE4D83" w:rsidP="00FD6409">
      <w:pPr>
        <w:spacing w:after="0"/>
        <w:rPr>
          <w:rFonts w:cstheme="minorHAnsi"/>
          <w:b/>
          <w:bCs/>
        </w:rPr>
      </w:pPr>
      <w:r w:rsidRPr="00704E54">
        <w:rPr>
          <w:rFonts w:cstheme="minorHAnsi"/>
          <w:b/>
          <w:bCs/>
        </w:rPr>
        <w:t>Conclusions</w:t>
      </w:r>
    </w:p>
    <w:p w14:paraId="06C720D5" w14:textId="68E93751" w:rsidR="00FE4D83" w:rsidRDefault="001112D8" w:rsidP="00FD6409">
      <w:pPr>
        <w:spacing w:after="0"/>
        <w:rPr>
          <w:rFonts w:cstheme="minorHAnsi"/>
        </w:rPr>
      </w:pPr>
      <w:r>
        <w:rPr>
          <w:rFonts w:cstheme="minorHAnsi"/>
        </w:rPr>
        <w:t xml:space="preserve">The feedback from the user survey was very positive and although the number of responses was small, we did have a </w:t>
      </w:r>
      <w:r w:rsidR="00CA4133">
        <w:rPr>
          <w:rFonts w:cstheme="minorHAnsi"/>
        </w:rPr>
        <w:t>representation</w:t>
      </w:r>
      <w:r>
        <w:rPr>
          <w:rFonts w:cstheme="minorHAnsi"/>
        </w:rPr>
        <w:t xml:space="preserve"> from all staff groups. </w:t>
      </w:r>
      <w:r w:rsidR="00FE4D83" w:rsidRPr="00704E54">
        <w:rPr>
          <w:rFonts w:cstheme="minorHAnsi"/>
        </w:rPr>
        <w:t xml:space="preserve">There were </w:t>
      </w:r>
      <w:r w:rsidR="00987E4E" w:rsidRPr="00704E54">
        <w:rPr>
          <w:rFonts w:cstheme="minorHAnsi"/>
        </w:rPr>
        <w:t>several</w:t>
      </w:r>
      <w:r w:rsidR="00FE4D83" w:rsidRPr="00704E54">
        <w:rPr>
          <w:rFonts w:cstheme="minorHAnsi"/>
        </w:rPr>
        <w:t xml:space="preserve"> neutral responses where </w:t>
      </w:r>
      <w:r w:rsidR="002C6D5A">
        <w:rPr>
          <w:rFonts w:cstheme="minorHAnsi"/>
        </w:rPr>
        <w:t>number 3 was selected (</w:t>
      </w:r>
      <w:r w:rsidR="00FE4D83" w:rsidRPr="00704E54">
        <w:rPr>
          <w:rFonts w:cstheme="minorHAnsi"/>
        </w:rPr>
        <w:t>‘neither agree nor disagree to this statement’</w:t>
      </w:r>
      <w:r w:rsidR="002C6D5A">
        <w:rPr>
          <w:rFonts w:cstheme="minorHAnsi"/>
        </w:rPr>
        <w:t>)</w:t>
      </w:r>
      <w:r w:rsidR="00FE4D83" w:rsidRPr="00704E54">
        <w:rPr>
          <w:rFonts w:cstheme="minorHAnsi"/>
        </w:rPr>
        <w:t>. As the survey did not allow n/a answers</w:t>
      </w:r>
      <w:r w:rsidR="00686E57" w:rsidRPr="00704E54">
        <w:rPr>
          <w:rFonts w:cstheme="minorHAnsi"/>
        </w:rPr>
        <w:t>,</w:t>
      </w:r>
      <w:r w:rsidR="00FE4D83" w:rsidRPr="00704E54">
        <w:rPr>
          <w:rFonts w:cstheme="minorHAnsi"/>
        </w:rPr>
        <w:t xml:space="preserve"> it is possible that people selected </w:t>
      </w:r>
      <w:r w:rsidR="00686E57" w:rsidRPr="00704E54">
        <w:rPr>
          <w:rFonts w:cstheme="minorHAnsi"/>
        </w:rPr>
        <w:t>a neutral response</w:t>
      </w:r>
      <w:r w:rsidR="00FE4D83" w:rsidRPr="00704E54">
        <w:rPr>
          <w:rFonts w:cstheme="minorHAnsi"/>
        </w:rPr>
        <w:t xml:space="preserve"> instead of leaving the answer blank.</w:t>
      </w:r>
      <w:r w:rsidR="00987E4E">
        <w:rPr>
          <w:rFonts w:cstheme="minorHAnsi"/>
        </w:rPr>
        <w:t xml:space="preserve"> </w:t>
      </w:r>
      <w:r w:rsidR="00FE4D83" w:rsidRPr="00704E54">
        <w:rPr>
          <w:rFonts w:cstheme="minorHAnsi"/>
        </w:rPr>
        <w:t xml:space="preserve">There was one </w:t>
      </w:r>
      <w:r>
        <w:rPr>
          <w:rFonts w:cstheme="minorHAnsi"/>
        </w:rPr>
        <w:t>person (a Paediatrician/Nurse) who responded with disagree to 3 of the statements.</w:t>
      </w:r>
      <w:r w:rsidR="00686E57" w:rsidRPr="00704E54">
        <w:rPr>
          <w:rFonts w:cstheme="minorHAnsi"/>
        </w:rPr>
        <w:t xml:space="preserve"> </w:t>
      </w:r>
      <w:r w:rsidR="00FE4D83" w:rsidRPr="00704E54">
        <w:rPr>
          <w:rFonts w:cstheme="minorHAnsi"/>
        </w:rPr>
        <w:t xml:space="preserve">Unfortunately, </w:t>
      </w:r>
      <w:r>
        <w:rPr>
          <w:rFonts w:cstheme="minorHAnsi"/>
        </w:rPr>
        <w:t>this person did not leave any comments to provide any further information on why they disagreed, so it is difficult to respond with any actions.</w:t>
      </w:r>
    </w:p>
    <w:p w14:paraId="0F42171E" w14:textId="77777777" w:rsidR="002C6D5A" w:rsidRDefault="002C6D5A" w:rsidP="00FD6409">
      <w:pPr>
        <w:spacing w:after="0"/>
        <w:rPr>
          <w:rFonts w:cstheme="minorHAnsi"/>
        </w:rPr>
      </w:pPr>
    </w:p>
    <w:p w14:paraId="21BC7DEE" w14:textId="2DCA08A3" w:rsidR="001112D8" w:rsidRDefault="001112D8" w:rsidP="00FD6409">
      <w:pPr>
        <w:spacing w:after="0"/>
        <w:rPr>
          <w:rFonts w:cstheme="minorHAnsi"/>
        </w:rPr>
      </w:pPr>
      <w:r w:rsidRPr="00445B71">
        <w:rPr>
          <w:rFonts w:cstheme="minorHAnsi"/>
        </w:rPr>
        <w:lastRenderedPageBreak/>
        <w:t xml:space="preserve">One of the comments asked for some </w:t>
      </w:r>
      <w:r w:rsidR="00445B71" w:rsidRPr="00A1179B">
        <w:rPr>
          <w:rFonts w:cstheme="minorHAnsi"/>
        </w:rPr>
        <w:t xml:space="preserve">clearer links on </w:t>
      </w:r>
      <w:r w:rsidR="00445B71">
        <w:rPr>
          <w:rFonts w:cstheme="minorHAnsi"/>
        </w:rPr>
        <w:t xml:space="preserve">the sickle cell </w:t>
      </w:r>
      <w:r w:rsidR="00445B71" w:rsidRPr="00A1179B">
        <w:rPr>
          <w:rFonts w:cstheme="minorHAnsi"/>
        </w:rPr>
        <w:t xml:space="preserve">carrier letter to enable staff to </w:t>
      </w:r>
      <w:r w:rsidR="00445B71">
        <w:rPr>
          <w:rFonts w:cstheme="minorHAnsi"/>
        </w:rPr>
        <w:t xml:space="preserve">find the </w:t>
      </w:r>
      <w:r w:rsidR="00445B71" w:rsidRPr="00A1179B">
        <w:rPr>
          <w:rFonts w:cstheme="minorHAnsi"/>
        </w:rPr>
        <w:t xml:space="preserve">correct parent leaflet </w:t>
      </w:r>
      <w:r w:rsidRPr="00445B71">
        <w:rPr>
          <w:rFonts w:cstheme="minorHAnsi"/>
        </w:rPr>
        <w:t>on the gov.uk website</w:t>
      </w:r>
      <w:r w:rsidR="00445B71">
        <w:rPr>
          <w:rFonts w:cstheme="minorHAnsi"/>
        </w:rPr>
        <w:t>.</w:t>
      </w:r>
      <w:r w:rsidRPr="00445B71">
        <w:rPr>
          <w:rFonts w:cstheme="minorHAnsi"/>
        </w:rPr>
        <w:t xml:space="preserve"> These letters are sent as a pdf by email so unfortunately, we are not able to provide a link that can be clicked on</w:t>
      </w:r>
      <w:r w:rsidR="00445B71" w:rsidRPr="00445B71">
        <w:rPr>
          <w:rFonts w:cstheme="minorHAnsi"/>
        </w:rPr>
        <w:t>, but we have adjusted the layout of the letter to</w:t>
      </w:r>
      <w:r w:rsidR="00445B71">
        <w:rPr>
          <w:rFonts w:cstheme="minorHAnsi"/>
        </w:rPr>
        <w:t xml:space="preserve"> make it easier to read and distinguish between the different letters available.</w:t>
      </w:r>
    </w:p>
    <w:p w14:paraId="1225535F" w14:textId="77777777" w:rsidR="001112D8" w:rsidRDefault="001112D8" w:rsidP="00FD6409">
      <w:pPr>
        <w:spacing w:after="0"/>
        <w:rPr>
          <w:rFonts w:cstheme="minorHAnsi"/>
        </w:rPr>
      </w:pPr>
    </w:p>
    <w:p w14:paraId="1EB04048" w14:textId="77777777" w:rsidR="001112D8" w:rsidRDefault="001112D8" w:rsidP="00FD6409">
      <w:pPr>
        <w:spacing w:after="0"/>
        <w:rPr>
          <w:rFonts w:cstheme="minorHAnsi"/>
        </w:rPr>
      </w:pPr>
      <w:r>
        <w:rPr>
          <w:rFonts w:cstheme="minorHAnsi"/>
        </w:rPr>
        <w:t>The remaining 5 comments were very complimentary about the NBS service and in particular the admin team who deal with our phone and email queries.</w:t>
      </w:r>
    </w:p>
    <w:p w14:paraId="6B306FBB" w14:textId="77777777" w:rsidR="001112D8" w:rsidRDefault="001112D8" w:rsidP="00FD6409">
      <w:pPr>
        <w:spacing w:after="0"/>
        <w:rPr>
          <w:rFonts w:cstheme="minorHAnsi"/>
        </w:rPr>
      </w:pPr>
    </w:p>
    <w:p w14:paraId="19D78438" w14:textId="36480D7E" w:rsidR="00F24B5B" w:rsidRPr="00704E54" w:rsidRDefault="00F576E6" w:rsidP="00FD6409">
      <w:pPr>
        <w:spacing w:after="0"/>
        <w:rPr>
          <w:rFonts w:cstheme="minorHAnsi"/>
        </w:rPr>
      </w:pPr>
      <w:r>
        <w:rPr>
          <w:rFonts w:cstheme="minorHAnsi"/>
        </w:rPr>
        <w:t>Overall,</w:t>
      </w:r>
      <w:r w:rsidR="00177BCC">
        <w:rPr>
          <w:rFonts w:cstheme="minorHAnsi"/>
        </w:rPr>
        <w:t xml:space="preserve"> the 202</w:t>
      </w:r>
      <w:r w:rsidR="001112D8">
        <w:rPr>
          <w:rFonts w:cstheme="minorHAnsi"/>
        </w:rPr>
        <w:t>3</w:t>
      </w:r>
      <w:r w:rsidR="00177BCC">
        <w:rPr>
          <w:rFonts w:cstheme="minorHAnsi"/>
        </w:rPr>
        <w:t xml:space="preserve"> user survey rated that t</w:t>
      </w:r>
      <w:r w:rsidR="00177BCC" w:rsidRPr="00704E54">
        <w:rPr>
          <w:rFonts w:cstheme="minorHAnsi"/>
        </w:rPr>
        <w:t xml:space="preserve">he overall service provided by the </w:t>
      </w:r>
      <w:r w:rsidR="00177BCC">
        <w:rPr>
          <w:rFonts w:cstheme="minorHAnsi"/>
        </w:rPr>
        <w:t xml:space="preserve">NBS </w:t>
      </w:r>
      <w:r w:rsidR="00177BCC" w:rsidRPr="00704E54">
        <w:rPr>
          <w:rFonts w:cstheme="minorHAnsi"/>
        </w:rPr>
        <w:t xml:space="preserve">lab </w:t>
      </w:r>
      <w:r w:rsidR="00177BCC">
        <w:rPr>
          <w:rFonts w:cstheme="minorHAnsi"/>
        </w:rPr>
        <w:t>a</w:t>
      </w:r>
      <w:r w:rsidR="00177BCC" w:rsidRPr="00704E54">
        <w:rPr>
          <w:rFonts w:cstheme="minorHAnsi"/>
        </w:rPr>
        <w:t>s either good or excellent</w:t>
      </w:r>
      <w:r w:rsidR="00F91411">
        <w:rPr>
          <w:rFonts w:cstheme="minorHAnsi"/>
        </w:rPr>
        <w:t xml:space="preserve"> and gave similar results to those received in 20</w:t>
      </w:r>
      <w:r w:rsidR="001112D8">
        <w:rPr>
          <w:rFonts w:cstheme="minorHAnsi"/>
        </w:rPr>
        <w:t>21</w:t>
      </w:r>
      <w:r w:rsidR="00177BCC" w:rsidRPr="00704E54">
        <w:rPr>
          <w:rFonts w:cstheme="minorHAnsi"/>
        </w:rPr>
        <w:t>.</w:t>
      </w:r>
    </w:p>
    <w:p w14:paraId="3A41B549" w14:textId="77777777" w:rsidR="00022037" w:rsidRPr="00704E54" w:rsidRDefault="00022037" w:rsidP="00FD6409">
      <w:pPr>
        <w:spacing w:after="0"/>
        <w:rPr>
          <w:rFonts w:cstheme="minorHAnsi"/>
        </w:rPr>
      </w:pPr>
    </w:p>
    <w:p w14:paraId="5019BA5B" w14:textId="060F2741" w:rsidR="00FE4D83" w:rsidRPr="00704E54" w:rsidRDefault="00FE4D83" w:rsidP="00FD6409">
      <w:pPr>
        <w:spacing w:after="0"/>
        <w:rPr>
          <w:rFonts w:cstheme="minorHAnsi"/>
        </w:rPr>
      </w:pPr>
    </w:p>
    <w:p w14:paraId="0E619533" w14:textId="77777777" w:rsidR="00FE4D83" w:rsidRPr="00704E54" w:rsidRDefault="00FE4D83" w:rsidP="00FD6409">
      <w:pPr>
        <w:spacing w:after="0"/>
        <w:rPr>
          <w:rFonts w:cstheme="minorHAnsi"/>
        </w:rPr>
      </w:pPr>
    </w:p>
    <w:p w14:paraId="29DCAAB3" w14:textId="77777777" w:rsidR="00593505" w:rsidRPr="00704E54" w:rsidRDefault="00593505" w:rsidP="00FD6409">
      <w:pPr>
        <w:spacing w:after="0"/>
        <w:rPr>
          <w:rFonts w:cstheme="minorHAnsi"/>
        </w:rPr>
      </w:pPr>
    </w:p>
    <w:sectPr w:rsidR="00593505" w:rsidRPr="00704E5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559A" w14:textId="77777777" w:rsidR="00066A7F" w:rsidRDefault="00066A7F" w:rsidP="0067051A">
      <w:pPr>
        <w:spacing w:after="0" w:line="240" w:lineRule="auto"/>
      </w:pPr>
      <w:r>
        <w:separator/>
      </w:r>
    </w:p>
  </w:endnote>
  <w:endnote w:type="continuationSeparator" w:id="0">
    <w:p w14:paraId="45CBF657" w14:textId="77777777" w:rsidR="00066A7F" w:rsidRDefault="00066A7F" w:rsidP="0067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5599" w14:textId="77777777" w:rsidR="00066A7F" w:rsidRDefault="00066A7F" w:rsidP="0067051A">
      <w:pPr>
        <w:spacing w:after="0" w:line="240" w:lineRule="auto"/>
      </w:pPr>
      <w:r>
        <w:separator/>
      </w:r>
    </w:p>
  </w:footnote>
  <w:footnote w:type="continuationSeparator" w:id="0">
    <w:p w14:paraId="00B895F5" w14:textId="77777777" w:rsidR="00066A7F" w:rsidRDefault="00066A7F" w:rsidP="0067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7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4790"/>
      <w:gridCol w:w="1730"/>
      <w:gridCol w:w="1417"/>
    </w:tblGrid>
    <w:tr w:rsidR="00FD6409" w:rsidRPr="00FD6409" w14:paraId="00C021DB" w14:textId="77777777" w:rsidTr="00FD6409">
      <w:trPr>
        <w:trHeight w:val="257"/>
      </w:trPr>
      <w:tc>
        <w:tcPr>
          <w:tcW w:w="5000" w:type="pct"/>
          <w:gridSpan w:val="4"/>
          <w:shd w:val="clear" w:color="auto" w:fill="auto"/>
          <w:vAlign w:val="center"/>
        </w:tcPr>
        <w:p w14:paraId="54E21804" w14:textId="77777777" w:rsidR="00FD6409" w:rsidRPr="00FD6409" w:rsidRDefault="00FD6409" w:rsidP="00FD6409">
          <w:pPr>
            <w:spacing w:after="0" w:line="240" w:lineRule="auto"/>
            <w:jc w:val="center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bookmarkStart w:id="2" w:name="_Hlk88045950"/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Manchester University NHS Foundation Trust - Division of Laboratory Medicine</w:t>
          </w:r>
        </w:p>
      </w:tc>
    </w:tr>
    <w:tr w:rsidR="00FD6409" w:rsidRPr="00FD6409" w14:paraId="6CC9787F" w14:textId="77777777" w:rsidTr="00FD6409">
      <w:trPr>
        <w:trHeight w:val="257"/>
      </w:trPr>
      <w:tc>
        <w:tcPr>
          <w:tcW w:w="821" w:type="pct"/>
          <w:shd w:val="clear" w:color="auto" w:fill="auto"/>
        </w:tcPr>
        <w:p w14:paraId="65DF7E36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bookmarkStart w:id="3" w:name="_Hlk106371011"/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Document title</w:t>
          </w:r>
        </w:p>
      </w:tc>
      <w:tc>
        <w:tcPr>
          <w:tcW w:w="2522" w:type="pct"/>
          <w:shd w:val="clear" w:color="auto" w:fill="auto"/>
        </w:tcPr>
        <w:p w14:paraId="49F9CB8A" w14:textId="2DE29001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bCs/>
              <w:sz w:val="20"/>
              <w:szCs w:val="20"/>
              <w:lang w:eastAsia="en-GB"/>
            </w:rPr>
          </w:pPr>
          <w:r w:rsidRPr="00FD6409">
            <w:rPr>
              <w:bCs/>
              <w:sz w:val="20"/>
              <w:szCs w:val="20"/>
            </w:rPr>
            <w:t>Newborn Screening User Survey 2023</w:t>
          </w:r>
        </w:p>
      </w:tc>
      <w:tc>
        <w:tcPr>
          <w:tcW w:w="911" w:type="pct"/>
          <w:shd w:val="clear" w:color="auto" w:fill="auto"/>
        </w:tcPr>
        <w:p w14:paraId="0F023DFC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Times New Roman" w:hAnsi="Calibri" w:cs="Arial"/>
              <w:sz w:val="20"/>
              <w:szCs w:val="20"/>
              <w:lang w:eastAsia="en-GB"/>
            </w:rPr>
            <w:t>Q-Pulse identifier</w:t>
          </w:r>
        </w:p>
      </w:tc>
      <w:tc>
        <w:tcPr>
          <w:tcW w:w="746" w:type="pct"/>
          <w:shd w:val="clear" w:color="auto" w:fill="auto"/>
        </w:tcPr>
        <w:p w14:paraId="64109FA5" w14:textId="7F3F257E" w:rsidR="00FD6409" w:rsidRPr="00FD6409" w:rsidRDefault="00FD6409" w:rsidP="00FD6409">
          <w:pPr>
            <w:spacing w:after="0" w:line="240" w:lineRule="auto"/>
            <w:jc w:val="right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BC-Q-US-1</w:t>
          </w:r>
        </w:p>
      </w:tc>
    </w:tr>
    <w:bookmarkEnd w:id="3"/>
    <w:tr w:rsidR="00FD6409" w:rsidRPr="00FD6409" w14:paraId="772DC822" w14:textId="77777777" w:rsidTr="00FD6409">
      <w:trPr>
        <w:trHeight w:val="257"/>
      </w:trPr>
      <w:tc>
        <w:tcPr>
          <w:tcW w:w="821" w:type="pct"/>
          <w:shd w:val="clear" w:color="auto" w:fill="auto"/>
        </w:tcPr>
        <w:p w14:paraId="08208E23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Department</w:t>
          </w:r>
        </w:p>
      </w:tc>
      <w:tc>
        <w:tcPr>
          <w:tcW w:w="2522" w:type="pct"/>
          <w:shd w:val="clear" w:color="auto" w:fill="auto"/>
        </w:tcPr>
        <w:p w14:paraId="63F97AB4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Newborn Screening and Specialist Endocrinology</w:t>
          </w:r>
        </w:p>
      </w:tc>
      <w:tc>
        <w:tcPr>
          <w:tcW w:w="911" w:type="pct"/>
          <w:shd w:val="clear" w:color="auto" w:fill="auto"/>
        </w:tcPr>
        <w:p w14:paraId="74E528C0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Revision number</w:t>
          </w:r>
        </w:p>
      </w:tc>
      <w:tc>
        <w:tcPr>
          <w:tcW w:w="746" w:type="pct"/>
          <w:shd w:val="clear" w:color="auto" w:fill="auto"/>
        </w:tcPr>
        <w:p w14:paraId="16593408" w14:textId="46A37C28" w:rsidR="00FD6409" w:rsidRPr="00FD6409" w:rsidRDefault="00FD6409" w:rsidP="00FD6409">
          <w:pPr>
            <w:spacing w:after="0" w:line="240" w:lineRule="auto"/>
            <w:jc w:val="right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>
            <w:rPr>
              <w:rFonts w:ascii="Calibri" w:eastAsia="Calibri" w:hAnsi="Calibri" w:cs="Arial"/>
              <w:sz w:val="20"/>
              <w:szCs w:val="20"/>
              <w:lang w:eastAsia="en-GB"/>
            </w:rPr>
            <w:t>5</w:t>
          </w:r>
        </w:p>
      </w:tc>
    </w:tr>
    <w:tr w:rsidR="00FD6409" w:rsidRPr="00FD6409" w14:paraId="4800729D" w14:textId="77777777" w:rsidTr="00FD6409">
      <w:trPr>
        <w:trHeight w:val="257"/>
      </w:trPr>
      <w:tc>
        <w:tcPr>
          <w:tcW w:w="821" w:type="pct"/>
          <w:shd w:val="clear" w:color="auto" w:fill="auto"/>
        </w:tcPr>
        <w:p w14:paraId="3263A728" w14:textId="77777777" w:rsidR="00FD6409" w:rsidRPr="00FD6409" w:rsidRDefault="00FD6409" w:rsidP="00FD6409">
          <w:pPr>
            <w:tabs>
              <w:tab w:val="left" w:pos="960"/>
            </w:tabs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Author</w:t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ab/>
          </w:r>
        </w:p>
      </w:tc>
      <w:tc>
        <w:tcPr>
          <w:tcW w:w="2522" w:type="pct"/>
          <w:shd w:val="clear" w:color="auto" w:fill="auto"/>
        </w:tcPr>
        <w:p w14:paraId="3410651A" w14:textId="402BA066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>
            <w:rPr>
              <w:rFonts w:ascii="Calibri" w:eastAsia="Calibri" w:hAnsi="Calibri" w:cs="Arial"/>
              <w:sz w:val="20"/>
              <w:szCs w:val="20"/>
              <w:lang w:eastAsia="en-GB"/>
            </w:rPr>
            <w:t>Claire Manfredonia</w:t>
          </w:r>
        </w:p>
      </w:tc>
      <w:tc>
        <w:tcPr>
          <w:tcW w:w="911" w:type="pct"/>
          <w:shd w:val="clear" w:color="auto" w:fill="auto"/>
        </w:tcPr>
        <w:p w14:paraId="7403596E" w14:textId="77777777" w:rsidR="00FD6409" w:rsidRPr="00FD6409" w:rsidRDefault="00FD6409" w:rsidP="00FD6409">
          <w:pPr>
            <w:spacing w:after="0" w:line="240" w:lineRule="auto"/>
            <w:rPr>
              <w:rFonts w:ascii="Calibri" w:eastAsia="Times New Roman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Times New Roman" w:hAnsi="Calibri" w:cs="Arial"/>
              <w:sz w:val="20"/>
              <w:szCs w:val="20"/>
              <w:lang w:eastAsia="en-GB"/>
            </w:rPr>
            <w:t>Copy number</w:t>
          </w:r>
        </w:p>
      </w:tc>
      <w:tc>
        <w:tcPr>
          <w:tcW w:w="746" w:type="pct"/>
          <w:shd w:val="clear" w:color="auto" w:fill="auto"/>
        </w:tcPr>
        <w:p w14:paraId="3F8AB9A3" w14:textId="10A86168" w:rsidR="00FD6409" w:rsidRPr="00FD6409" w:rsidRDefault="00FD6409" w:rsidP="00FD6409">
          <w:pPr>
            <w:spacing w:after="0" w:line="240" w:lineRule="auto"/>
            <w:jc w:val="right"/>
            <w:rPr>
              <w:rFonts w:ascii="Calibri" w:eastAsia="Times New Roman" w:hAnsi="Calibri" w:cs="Arial"/>
              <w:sz w:val="20"/>
              <w:szCs w:val="20"/>
              <w:lang w:eastAsia="en-GB"/>
            </w:rPr>
          </w:pPr>
          <w:r>
            <w:rPr>
              <w:rFonts w:ascii="Calibri" w:eastAsia="Calibri" w:hAnsi="Calibri" w:cs="Arial"/>
              <w:sz w:val="20"/>
              <w:szCs w:val="20"/>
              <w:lang w:eastAsia="en-GB"/>
            </w:rPr>
            <w:t>Electronic</w:t>
          </w:r>
        </w:p>
      </w:tc>
    </w:tr>
    <w:tr w:rsidR="00FD6409" w:rsidRPr="00FD6409" w14:paraId="1E1827C2" w14:textId="77777777" w:rsidTr="00FD6409">
      <w:trPr>
        <w:trHeight w:val="258"/>
      </w:trPr>
      <w:tc>
        <w:tcPr>
          <w:tcW w:w="821" w:type="pct"/>
          <w:shd w:val="clear" w:color="auto" w:fill="auto"/>
        </w:tcPr>
        <w:p w14:paraId="5439C70D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Authorised by</w:t>
          </w:r>
        </w:p>
      </w:tc>
      <w:tc>
        <w:tcPr>
          <w:tcW w:w="2522" w:type="pct"/>
          <w:shd w:val="clear" w:color="auto" w:fill="auto"/>
        </w:tcPr>
        <w:p w14:paraId="47962BA4" w14:textId="45796FB7" w:rsidR="00FD6409" w:rsidRPr="00FD6409" w:rsidRDefault="00FD6409" w:rsidP="00FD6409">
          <w:pPr>
            <w:spacing w:after="0" w:line="240" w:lineRule="auto"/>
            <w:rPr>
              <w:rFonts w:ascii="Calibri" w:eastAsia="Times New Roman" w:hAnsi="Calibri" w:cs="Calibri"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sz w:val="20"/>
              <w:szCs w:val="20"/>
              <w:lang w:eastAsia="en-GB"/>
            </w:rPr>
            <w:t>Beverly Hird</w:t>
          </w:r>
        </w:p>
      </w:tc>
      <w:tc>
        <w:tcPr>
          <w:tcW w:w="911" w:type="pct"/>
          <w:shd w:val="clear" w:color="auto" w:fill="auto"/>
        </w:tcPr>
        <w:p w14:paraId="67151E53" w14:textId="77777777" w:rsidR="00FD6409" w:rsidRPr="00FD6409" w:rsidRDefault="00FD6409" w:rsidP="00FD6409">
          <w:pPr>
            <w:spacing w:after="0" w:line="240" w:lineRule="auto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>Page number</w:t>
          </w:r>
        </w:p>
      </w:tc>
      <w:tc>
        <w:tcPr>
          <w:tcW w:w="746" w:type="pct"/>
          <w:shd w:val="clear" w:color="auto" w:fill="auto"/>
        </w:tcPr>
        <w:p w14:paraId="303937A3" w14:textId="77777777" w:rsidR="00FD6409" w:rsidRPr="00FD6409" w:rsidRDefault="00FD6409" w:rsidP="00FD6409">
          <w:pPr>
            <w:spacing w:after="0" w:line="240" w:lineRule="auto"/>
            <w:jc w:val="right"/>
            <w:rPr>
              <w:rFonts w:ascii="Calibri" w:eastAsia="Calibri" w:hAnsi="Calibri" w:cs="Arial"/>
              <w:sz w:val="20"/>
              <w:szCs w:val="20"/>
              <w:lang w:eastAsia="en-GB"/>
            </w:rPr>
          </w:pP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fldChar w:fldCharType="begin"/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instrText xml:space="preserve"> PAGE  \* Arabic  \* MERGEFORMAT </w:instrText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fldChar w:fldCharType="separate"/>
          </w:r>
          <w:r w:rsidRPr="00FD6409">
            <w:rPr>
              <w:rFonts w:ascii="Calibri" w:eastAsia="Calibri" w:hAnsi="Calibri" w:cs="Arial"/>
              <w:noProof/>
              <w:sz w:val="20"/>
              <w:szCs w:val="20"/>
              <w:lang w:eastAsia="en-GB"/>
            </w:rPr>
            <w:t>1</w:t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fldChar w:fldCharType="end"/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t xml:space="preserve"> of </w:t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fldChar w:fldCharType="begin"/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instrText xml:space="preserve"> NUMPAGES  \* Arabic  \* MERGEFORMAT </w:instrText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fldChar w:fldCharType="separate"/>
          </w:r>
          <w:r w:rsidRPr="00FD6409">
            <w:rPr>
              <w:rFonts w:ascii="Calibri" w:eastAsia="Calibri" w:hAnsi="Calibri" w:cs="Arial"/>
              <w:noProof/>
              <w:sz w:val="20"/>
              <w:szCs w:val="20"/>
              <w:lang w:eastAsia="en-GB"/>
            </w:rPr>
            <w:t>2</w:t>
          </w:r>
          <w:r w:rsidRPr="00FD6409">
            <w:rPr>
              <w:rFonts w:ascii="Calibri" w:eastAsia="Calibri" w:hAnsi="Calibri" w:cs="Arial"/>
              <w:sz w:val="20"/>
              <w:szCs w:val="20"/>
              <w:lang w:eastAsia="en-GB"/>
            </w:rPr>
            <w:fldChar w:fldCharType="end"/>
          </w:r>
        </w:p>
      </w:tc>
    </w:tr>
    <w:bookmarkEnd w:id="2"/>
  </w:tbl>
  <w:p w14:paraId="62BC96AE" w14:textId="77777777" w:rsidR="00FD6409" w:rsidRDefault="00FD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D2D14"/>
    <w:multiLevelType w:val="hybridMultilevel"/>
    <w:tmpl w:val="44D2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83957"/>
    <w:multiLevelType w:val="hybridMultilevel"/>
    <w:tmpl w:val="AEB0411E"/>
    <w:lvl w:ilvl="0" w:tplc="A928D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0534">
    <w:abstractNumId w:val="1"/>
  </w:num>
  <w:num w:numId="2" w16cid:durableId="6534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25"/>
    <w:rsid w:val="00001BB3"/>
    <w:rsid w:val="00006FAC"/>
    <w:rsid w:val="00022037"/>
    <w:rsid w:val="000429EB"/>
    <w:rsid w:val="00066A7F"/>
    <w:rsid w:val="000C1B44"/>
    <w:rsid w:val="000D0827"/>
    <w:rsid w:val="001112D8"/>
    <w:rsid w:val="00111BE4"/>
    <w:rsid w:val="00117B1B"/>
    <w:rsid w:val="00177BCC"/>
    <w:rsid w:val="001B5546"/>
    <w:rsid w:val="001D7C6A"/>
    <w:rsid w:val="00203115"/>
    <w:rsid w:val="00213EAA"/>
    <w:rsid w:val="00220065"/>
    <w:rsid w:val="00231B11"/>
    <w:rsid w:val="002379D3"/>
    <w:rsid w:val="002474D9"/>
    <w:rsid w:val="002934A1"/>
    <w:rsid w:val="002B3437"/>
    <w:rsid w:val="002C6D5A"/>
    <w:rsid w:val="002D2CE0"/>
    <w:rsid w:val="002D5DB7"/>
    <w:rsid w:val="00330EC4"/>
    <w:rsid w:val="00354D8B"/>
    <w:rsid w:val="0037324A"/>
    <w:rsid w:val="00385ADC"/>
    <w:rsid w:val="00385F9C"/>
    <w:rsid w:val="003C5387"/>
    <w:rsid w:val="003D29BC"/>
    <w:rsid w:val="003D77C9"/>
    <w:rsid w:val="003E4F6E"/>
    <w:rsid w:val="003F2C62"/>
    <w:rsid w:val="004172BF"/>
    <w:rsid w:val="00417DA1"/>
    <w:rsid w:val="0043043A"/>
    <w:rsid w:val="00441F38"/>
    <w:rsid w:val="00445B71"/>
    <w:rsid w:val="004B12DC"/>
    <w:rsid w:val="004B409F"/>
    <w:rsid w:val="004B6D36"/>
    <w:rsid w:val="004C66B7"/>
    <w:rsid w:val="004F040B"/>
    <w:rsid w:val="00547DC9"/>
    <w:rsid w:val="00564D96"/>
    <w:rsid w:val="00572CE8"/>
    <w:rsid w:val="00582F42"/>
    <w:rsid w:val="00593505"/>
    <w:rsid w:val="005F048A"/>
    <w:rsid w:val="00606078"/>
    <w:rsid w:val="00612610"/>
    <w:rsid w:val="00654C94"/>
    <w:rsid w:val="00664BDB"/>
    <w:rsid w:val="0067051A"/>
    <w:rsid w:val="00675586"/>
    <w:rsid w:val="00686E57"/>
    <w:rsid w:val="006A77EB"/>
    <w:rsid w:val="007020D2"/>
    <w:rsid w:val="00704E54"/>
    <w:rsid w:val="00746325"/>
    <w:rsid w:val="00764F64"/>
    <w:rsid w:val="00767D71"/>
    <w:rsid w:val="007A3A00"/>
    <w:rsid w:val="007A684C"/>
    <w:rsid w:val="007D2656"/>
    <w:rsid w:val="007F6589"/>
    <w:rsid w:val="00837A3A"/>
    <w:rsid w:val="00843161"/>
    <w:rsid w:val="00893631"/>
    <w:rsid w:val="008A119B"/>
    <w:rsid w:val="008A773A"/>
    <w:rsid w:val="008C77CB"/>
    <w:rsid w:val="008F48A9"/>
    <w:rsid w:val="0094125D"/>
    <w:rsid w:val="00947509"/>
    <w:rsid w:val="00983668"/>
    <w:rsid w:val="00987E4E"/>
    <w:rsid w:val="009C242B"/>
    <w:rsid w:val="009D2006"/>
    <w:rsid w:val="009D2FE4"/>
    <w:rsid w:val="009D3B15"/>
    <w:rsid w:val="009F3DDC"/>
    <w:rsid w:val="00A1179B"/>
    <w:rsid w:val="00A33C25"/>
    <w:rsid w:val="00A6607D"/>
    <w:rsid w:val="00A661DB"/>
    <w:rsid w:val="00A94DB2"/>
    <w:rsid w:val="00AB435D"/>
    <w:rsid w:val="00AC1223"/>
    <w:rsid w:val="00AD7A51"/>
    <w:rsid w:val="00AE7854"/>
    <w:rsid w:val="00B42777"/>
    <w:rsid w:val="00BA259B"/>
    <w:rsid w:val="00BA7B7D"/>
    <w:rsid w:val="00BC41C2"/>
    <w:rsid w:val="00BC5128"/>
    <w:rsid w:val="00BC72EB"/>
    <w:rsid w:val="00BF48B6"/>
    <w:rsid w:val="00C26F40"/>
    <w:rsid w:val="00C629C9"/>
    <w:rsid w:val="00C8356E"/>
    <w:rsid w:val="00C839BE"/>
    <w:rsid w:val="00C85700"/>
    <w:rsid w:val="00CA4133"/>
    <w:rsid w:val="00CB5668"/>
    <w:rsid w:val="00CF036B"/>
    <w:rsid w:val="00CF68AA"/>
    <w:rsid w:val="00D040DF"/>
    <w:rsid w:val="00DC0E77"/>
    <w:rsid w:val="00DD406E"/>
    <w:rsid w:val="00DF58A2"/>
    <w:rsid w:val="00E22580"/>
    <w:rsid w:val="00F24B5B"/>
    <w:rsid w:val="00F576E6"/>
    <w:rsid w:val="00F75FEE"/>
    <w:rsid w:val="00F76142"/>
    <w:rsid w:val="00F91411"/>
    <w:rsid w:val="00FD6409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A3D0"/>
  <w15:chartTrackingRefBased/>
  <w15:docId w15:val="{C7AD44D6-3C63-4277-8340-906F6BAC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2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C2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0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1A"/>
  </w:style>
  <w:style w:type="paragraph" w:styleId="Footer">
    <w:name w:val="footer"/>
    <w:basedOn w:val="Normal"/>
    <w:link w:val="FooterChar"/>
    <w:uiPriority w:val="99"/>
    <w:unhideWhenUsed/>
    <w:rsid w:val="00670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1A"/>
  </w:style>
  <w:style w:type="paragraph" w:styleId="ListParagraph">
    <w:name w:val="List Paragraph"/>
    <w:basedOn w:val="Normal"/>
    <w:uiPriority w:val="34"/>
    <w:qFormat/>
    <w:rsid w:val="00BC41C2"/>
    <w:pPr>
      <w:ind w:left="720"/>
      <w:contextualSpacing/>
    </w:pPr>
  </w:style>
  <w:style w:type="paragraph" w:styleId="Revision">
    <w:name w:val="Revision"/>
    <w:hidden/>
    <w:uiPriority w:val="99"/>
    <w:semiHidden/>
    <w:rsid w:val="00606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B2D9-6EFC-46F5-AC34-62D31DB8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Beeston Helen (Biochemistry) (R0A) Manchester University NHS FT</dc:creator>
  <cp:keywords/>
  <dc:description/>
  <cp:lastModifiedBy>Hird Beverly (R0A) Manchester University NHS FT</cp:lastModifiedBy>
  <cp:revision>2</cp:revision>
  <dcterms:created xsi:type="dcterms:W3CDTF">2025-02-19T09:58:00Z</dcterms:created>
  <dcterms:modified xsi:type="dcterms:W3CDTF">2025-02-19T09:58:00Z</dcterms:modified>
</cp:coreProperties>
</file>