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21"/>
        <w:gridCol w:w="2694"/>
        <w:gridCol w:w="1417"/>
      </w:tblGrid>
      <w:tr w:rsidR="0060685D" w:rsidRPr="00572344" w14:paraId="6CFA8AE7" w14:textId="77777777" w:rsidTr="00774587">
        <w:trPr>
          <w:trHeight w:val="333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13F3B"/>
          </w:tcPr>
          <w:p w14:paraId="0359EE21" w14:textId="53FBA5FE" w:rsidR="00237BC5" w:rsidRPr="005D76BC" w:rsidRDefault="00237BC5" w:rsidP="004D7E47">
            <w:pPr>
              <w:pStyle w:val="NoSpacing"/>
              <w:jc w:val="center"/>
              <w:rPr>
                <w:color w:val="FFFFFF" w:themeColor="background1"/>
                <w:sz w:val="25"/>
                <w:szCs w:val="25"/>
              </w:rPr>
            </w:pPr>
            <w:r w:rsidRPr="005D76BC">
              <w:rPr>
                <w:b/>
                <w:bCs/>
                <w:color w:val="FFFFFF" w:themeColor="background1"/>
                <w:sz w:val="25"/>
                <w:szCs w:val="25"/>
              </w:rPr>
              <w:t xml:space="preserve">Annual Review Template for </w:t>
            </w:r>
            <w:r w:rsidR="005C7C17">
              <w:rPr>
                <w:b/>
                <w:bCs/>
                <w:color w:val="FFFFFF" w:themeColor="background1"/>
                <w:sz w:val="25"/>
                <w:szCs w:val="25"/>
              </w:rPr>
              <w:t>Sickle Cell Disease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121E9" w14:textId="305FBFE6" w:rsidR="00237BC5" w:rsidRPr="005D76BC" w:rsidRDefault="00237BC5" w:rsidP="00FA340A">
            <w:pPr>
              <w:pStyle w:val="NoSpacing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284EAAC8" w14:textId="3989AA64" w:rsidR="00237BC5" w:rsidRPr="00E57BAB" w:rsidRDefault="00E57BAB" w:rsidP="00F26BEA">
            <w:pPr>
              <w:pStyle w:val="NoSpacing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Under 18’s</w:t>
            </w:r>
          </w:p>
        </w:tc>
      </w:tr>
    </w:tbl>
    <w:p w14:paraId="2462F4E6" w14:textId="77777777" w:rsidR="00237BC5" w:rsidRPr="009D0624" w:rsidRDefault="00237BC5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690"/>
        <w:gridCol w:w="305"/>
        <w:gridCol w:w="1276"/>
        <w:gridCol w:w="1418"/>
        <w:gridCol w:w="992"/>
        <w:gridCol w:w="2268"/>
        <w:gridCol w:w="1134"/>
        <w:gridCol w:w="2126"/>
      </w:tblGrid>
      <w:tr w:rsidR="00774587" w:rsidRPr="008C739A" w14:paraId="1CB8B777" w14:textId="1FBDB264" w:rsidTr="00771D98">
        <w:tc>
          <w:tcPr>
            <w:tcW w:w="423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21635C0" w14:textId="77777777" w:rsidR="00774587" w:rsidRPr="008C739A" w:rsidRDefault="00774587" w:rsidP="007F1449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Patient Info.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918CE3A" w14:textId="0A9CD5BD" w:rsidR="00774587" w:rsidRPr="008C739A" w:rsidRDefault="00774587" w:rsidP="006C38BB">
            <w:pPr>
              <w:pStyle w:val="NoSpacing"/>
              <w:ind w:right="-153" w:hanging="24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581" w:type="dxa"/>
            <w:gridSpan w:val="2"/>
            <w:shd w:val="clear" w:color="auto" w:fill="FFFFFF" w:themeFill="background1"/>
          </w:tcPr>
          <w:p w14:paraId="14E9B577" w14:textId="5ECD55B0" w:rsidR="00774587" w:rsidRPr="008C739A" w:rsidRDefault="00774587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115067E" w14:textId="3E135820" w:rsidR="00774587" w:rsidRPr="008C739A" w:rsidRDefault="00774587" w:rsidP="009B680D">
            <w:pPr>
              <w:pStyle w:val="NoSpacing"/>
              <w:ind w:right="-391"/>
            </w:pPr>
            <w:r w:rsidRPr="008C739A">
              <w:rPr>
                <w:b/>
                <w:bCs/>
                <w:sz w:val="21"/>
                <w:szCs w:val="21"/>
              </w:rPr>
              <w:t>Patient Name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B717AFF" w14:textId="4452C2B6" w:rsidR="00774587" w:rsidRPr="008C739A" w:rsidRDefault="00774587" w:rsidP="0088146D">
            <w:pPr>
              <w:pStyle w:val="NoSpacing"/>
            </w:pPr>
          </w:p>
        </w:tc>
      </w:tr>
      <w:tr w:rsidR="00774587" w:rsidRPr="008C739A" w14:paraId="4A9AD4F2" w14:textId="77777777" w:rsidTr="00771D98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29401064" w14:textId="77777777" w:rsidR="00774587" w:rsidRPr="008C739A" w:rsidRDefault="00774587" w:rsidP="007F1449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shd w:val="clear" w:color="auto" w:fill="DBE5F1" w:themeFill="accent1" w:themeFillTint="33"/>
          </w:tcPr>
          <w:p w14:paraId="5AEBEA60" w14:textId="2A8EE285" w:rsidR="00774587" w:rsidRPr="008C739A" w:rsidRDefault="00774587" w:rsidP="00774587">
            <w:pPr>
              <w:pStyle w:val="NoSpacing"/>
              <w:ind w:right="-153" w:hanging="24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DOB/Age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24483BB7" w14:textId="4100E8B3" w:rsidR="00774587" w:rsidRPr="008C739A" w:rsidRDefault="00774587" w:rsidP="00774587">
            <w:pPr>
              <w:pStyle w:val="NoSpacing"/>
              <w:ind w:right="-153" w:hanging="24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7FBDF4CC" w14:textId="05985C77" w:rsidR="00774587" w:rsidRPr="008C739A" w:rsidRDefault="00774587" w:rsidP="00774587">
            <w:pPr>
              <w:pStyle w:val="NoSpacing"/>
              <w:ind w:right="-153" w:hanging="24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NHS No.</w:t>
            </w:r>
          </w:p>
        </w:tc>
        <w:tc>
          <w:tcPr>
            <w:tcW w:w="2268" w:type="dxa"/>
            <w:shd w:val="clear" w:color="auto" w:fill="FFFFFF" w:themeFill="background1"/>
          </w:tcPr>
          <w:p w14:paraId="19BC9461" w14:textId="77777777" w:rsidR="00774587" w:rsidRPr="008C739A" w:rsidRDefault="00774587" w:rsidP="00774587">
            <w:pPr>
              <w:pStyle w:val="NoSpacing"/>
              <w:ind w:right="-153" w:hanging="24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2279554" w14:textId="409D49FE" w:rsidR="00774587" w:rsidRPr="008C739A" w:rsidRDefault="00774587" w:rsidP="006C38BB">
            <w:pPr>
              <w:pStyle w:val="NoSpacing"/>
              <w:ind w:right="-106" w:hanging="24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District No.</w:t>
            </w:r>
          </w:p>
        </w:tc>
        <w:tc>
          <w:tcPr>
            <w:tcW w:w="2126" w:type="dxa"/>
            <w:shd w:val="clear" w:color="auto" w:fill="auto"/>
          </w:tcPr>
          <w:p w14:paraId="439873AF" w14:textId="77777777" w:rsidR="00774587" w:rsidRPr="008C739A" w:rsidRDefault="00774587" w:rsidP="0088146D">
            <w:pPr>
              <w:pStyle w:val="NoSpacing"/>
            </w:pPr>
          </w:p>
        </w:tc>
      </w:tr>
      <w:tr w:rsidR="00774587" w:rsidRPr="008C739A" w14:paraId="3A502D89" w14:textId="78B03844" w:rsidTr="00BC62D4">
        <w:trPr>
          <w:trHeight w:val="255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114D526" w14:textId="77777777" w:rsidR="00774587" w:rsidRPr="008C739A" w:rsidRDefault="00774587" w:rsidP="007F1449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shd w:val="clear" w:color="auto" w:fill="DBE5F1" w:themeFill="accent1" w:themeFillTint="33"/>
          </w:tcPr>
          <w:p w14:paraId="1DB379AA" w14:textId="7475D4E3" w:rsidR="00774587" w:rsidRPr="008C739A" w:rsidRDefault="00774587" w:rsidP="00774587">
            <w:pPr>
              <w:pStyle w:val="NoSpacing"/>
              <w:ind w:right="-153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Local Hospital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1B6B7953" w14:textId="77777777" w:rsidR="00774587" w:rsidRPr="008C739A" w:rsidRDefault="00774587" w:rsidP="0088146D">
            <w:pPr>
              <w:pStyle w:val="NoSpacing"/>
            </w:pPr>
          </w:p>
        </w:tc>
      </w:tr>
      <w:tr w:rsidR="00774587" w:rsidRPr="008C739A" w14:paraId="1C4DF168" w14:textId="77777777" w:rsidTr="00BC62D4">
        <w:trPr>
          <w:trHeight w:val="255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0A209AF" w14:textId="77777777" w:rsidR="00774587" w:rsidRPr="008C739A" w:rsidRDefault="00774587" w:rsidP="007F1449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shd w:val="clear" w:color="auto" w:fill="DBE5F1" w:themeFill="accent1" w:themeFillTint="33"/>
          </w:tcPr>
          <w:p w14:paraId="635A4096" w14:textId="0D39B822" w:rsidR="00774587" w:rsidRPr="008C739A" w:rsidRDefault="00774587" w:rsidP="00774587">
            <w:pPr>
              <w:pStyle w:val="NoSpacing"/>
              <w:ind w:right="-153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 xml:space="preserve">Local Lead Consultant 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18A8BC56" w14:textId="77777777" w:rsidR="00774587" w:rsidRPr="008C739A" w:rsidRDefault="00774587" w:rsidP="0088146D">
            <w:pPr>
              <w:pStyle w:val="NoSpacing"/>
            </w:pPr>
          </w:p>
        </w:tc>
      </w:tr>
      <w:tr w:rsidR="00774587" w:rsidRPr="008C739A" w14:paraId="44D00F23" w14:textId="77777777" w:rsidTr="00BC62D4">
        <w:trPr>
          <w:trHeight w:val="243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4A9569A3" w14:textId="77777777" w:rsidR="00774587" w:rsidRPr="008C739A" w:rsidRDefault="00774587" w:rsidP="007F1449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shd w:val="clear" w:color="auto" w:fill="DBE5F1" w:themeFill="accent1" w:themeFillTint="33"/>
          </w:tcPr>
          <w:p w14:paraId="610262E9" w14:textId="5DB21962" w:rsidR="00774587" w:rsidRPr="008C739A" w:rsidRDefault="00774587" w:rsidP="00774587">
            <w:pPr>
              <w:pStyle w:val="NoSpacing"/>
              <w:ind w:right="-153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Local Lead Nurse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21654335" w14:textId="77777777" w:rsidR="00774587" w:rsidRPr="008C739A" w:rsidRDefault="00774587" w:rsidP="0088146D">
            <w:pPr>
              <w:pStyle w:val="NoSpacing"/>
              <w:rPr>
                <w:b/>
                <w:bCs/>
              </w:rPr>
            </w:pPr>
          </w:p>
        </w:tc>
      </w:tr>
      <w:tr w:rsidR="00774587" w:rsidRPr="008C739A" w14:paraId="27F776ED" w14:textId="77777777" w:rsidTr="00BC62D4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45332514" w14:textId="77777777" w:rsidR="00774587" w:rsidRPr="008C739A" w:rsidRDefault="00774587" w:rsidP="00774587">
            <w:pPr>
              <w:ind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1" w:type="dxa"/>
            <w:gridSpan w:val="3"/>
            <w:shd w:val="clear" w:color="auto" w:fill="DBE5F1" w:themeFill="accent1" w:themeFillTint="33"/>
          </w:tcPr>
          <w:p w14:paraId="5622430F" w14:textId="6FCAB899" w:rsidR="00774587" w:rsidRPr="008C739A" w:rsidRDefault="00774587" w:rsidP="0077458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Diagnosis</w:t>
            </w:r>
          </w:p>
        </w:tc>
        <w:tc>
          <w:tcPr>
            <w:tcW w:w="7938" w:type="dxa"/>
            <w:gridSpan w:val="5"/>
            <w:shd w:val="clear" w:color="auto" w:fill="FFFFFF" w:themeFill="background1"/>
          </w:tcPr>
          <w:p w14:paraId="70F95324" w14:textId="77777777" w:rsidR="00774587" w:rsidRPr="008C739A" w:rsidRDefault="00774587" w:rsidP="00774587">
            <w:pPr>
              <w:pStyle w:val="NoSpacing"/>
            </w:pPr>
          </w:p>
        </w:tc>
      </w:tr>
      <w:tr w:rsidR="00774587" w:rsidRPr="008C739A" w14:paraId="40438639" w14:textId="1B4553FD" w:rsidTr="00BC62D4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75630CEB" w14:textId="77777777" w:rsidR="00774587" w:rsidRPr="008C739A" w:rsidRDefault="00774587" w:rsidP="00774587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271" w:type="dxa"/>
            <w:gridSpan w:val="3"/>
            <w:shd w:val="clear" w:color="auto" w:fill="DBE5F1" w:themeFill="accent1" w:themeFillTint="33"/>
          </w:tcPr>
          <w:p w14:paraId="6B70DDA9" w14:textId="4F18BAFE" w:rsidR="00774587" w:rsidRPr="008C739A" w:rsidRDefault="00774587" w:rsidP="00774587">
            <w:pPr>
              <w:pStyle w:val="NoSpacing"/>
              <w:ind w:right="-108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Comorbidities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4DB3D2FF" w14:textId="29B0D36D" w:rsidR="00774587" w:rsidRPr="008C739A" w:rsidRDefault="00774587" w:rsidP="00774587">
            <w:pPr>
              <w:pStyle w:val="NoSpacing"/>
            </w:pPr>
          </w:p>
        </w:tc>
      </w:tr>
    </w:tbl>
    <w:p w14:paraId="3591140A" w14:textId="39CBFC43" w:rsidR="00774DA6" w:rsidRPr="008C739A" w:rsidRDefault="00774DA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4680"/>
        <w:gridCol w:w="5528"/>
      </w:tblGrid>
      <w:tr w:rsidR="00F86F62" w:rsidRPr="008C739A" w14:paraId="6EDBA785" w14:textId="77777777" w:rsidTr="00771D98">
        <w:trPr>
          <w:trHeight w:val="223"/>
        </w:trPr>
        <w:tc>
          <w:tcPr>
            <w:tcW w:w="424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3A9247E1" w14:textId="0C5C7140" w:rsidR="00F86F62" w:rsidRPr="008C739A" w:rsidRDefault="00F86F62" w:rsidP="00617C33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Management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14:paraId="55DBCDD6" w14:textId="7C272013" w:rsidR="00F86F62" w:rsidRPr="008C739A" w:rsidRDefault="00F86F62" w:rsidP="005C7C1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Acute/emergency care plan</w:t>
            </w:r>
          </w:p>
        </w:tc>
        <w:tc>
          <w:tcPr>
            <w:tcW w:w="5528" w:type="dxa"/>
            <w:shd w:val="clear" w:color="auto" w:fill="FFFFFF" w:themeFill="background1"/>
          </w:tcPr>
          <w:p w14:paraId="45959C0C" w14:textId="77777777" w:rsidR="00F86F62" w:rsidRPr="008C739A" w:rsidRDefault="00F86F62" w:rsidP="00617C33">
            <w:pPr>
              <w:pStyle w:val="NoSpacing"/>
            </w:pPr>
          </w:p>
          <w:p w14:paraId="4B7F548E" w14:textId="0EC8BA09" w:rsidR="0060685D" w:rsidRPr="008C739A" w:rsidRDefault="0060685D" w:rsidP="00617C33">
            <w:pPr>
              <w:pStyle w:val="NoSpacing"/>
            </w:pPr>
          </w:p>
        </w:tc>
      </w:tr>
      <w:tr w:rsidR="00F86F62" w:rsidRPr="008C739A" w14:paraId="4A2882E6" w14:textId="77777777" w:rsidTr="00771D98">
        <w:trPr>
          <w:trHeight w:val="223"/>
        </w:trPr>
        <w:tc>
          <w:tcPr>
            <w:tcW w:w="424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7BB694A5" w14:textId="77777777" w:rsidR="00F86F62" w:rsidRPr="008C739A" w:rsidRDefault="00F86F62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DBE5F1" w:themeFill="accent1" w:themeFillTint="33"/>
          </w:tcPr>
          <w:p w14:paraId="6AEA2438" w14:textId="04066E78" w:rsidR="00F86F62" w:rsidRPr="008C739A" w:rsidRDefault="00F86F62" w:rsidP="005C7C17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Home pain plan</w:t>
            </w:r>
          </w:p>
        </w:tc>
        <w:tc>
          <w:tcPr>
            <w:tcW w:w="5528" w:type="dxa"/>
            <w:shd w:val="clear" w:color="auto" w:fill="FFFFFF" w:themeFill="background1"/>
          </w:tcPr>
          <w:p w14:paraId="133D2619" w14:textId="77777777" w:rsidR="00771D98" w:rsidRPr="008C739A" w:rsidRDefault="00771D98" w:rsidP="00617C33">
            <w:pPr>
              <w:pStyle w:val="NoSpacing"/>
            </w:pPr>
          </w:p>
          <w:p w14:paraId="495482BE" w14:textId="17905BB8" w:rsidR="0060685D" w:rsidRPr="008C739A" w:rsidRDefault="0060685D" w:rsidP="00617C33">
            <w:pPr>
              <w:pStyle w:val="NoSpacing"/>
            </w:pPr>
          </w:p>
        </w:tc>
      </w:tr>
      <w:tr w:rsidR="00F86F62" w:rsidRPr="008C739A" w14:paraId="35458549" w14:textId="77777777" w:rsidTr="00771D98">
        <w:trPr>
          <w:trHeight w:val="223"/>
        </w:trPr>
        <w:tc>
          <w:tcPr>
            <w:tcW w:w="424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0F327D29" w14:textId="77777777" w:rsidR="00F86F62" w:rsidRPr="008C739A" w:rsidRDefault="00F86F62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DBE5F1" w:themeFill="accent1" w:themeFillTint="33"/>
          </w:tcPr>
          <w:p w14:paraId="3685F8F3" w14:textId="281D9E3A" w:rsidR="00F86F62" w:rsidRPr="008C739A" w:rsidRDefault="00F86F62" w:rsidP="005C7C17">
            <w:pPr>
              <w:rPr>
                <w:rFonts w:ascii="Calibri" w:eastAsia="Calibri" w:hAnsi="Calibri" w:cs="Times New Roman"/>
              </w:rPr>
            </w:pPr>
            <w:r w:rsidRPr="008C739A">
              <w:rPr>
                <w:b/>
                <w:bCs/>
                <w:sz w:val="21"/>
                <w:szCs w:val="21"/>
              </w:rPr>
              <w:t xml:space="preserve">Chronic pain review </w:t>
            </w:r>
            <w:r w:rsidRPr="008C739A">
              <w:rPr>
                <w:sz w:val="16"/>
                <w:szCs w:val="16"/>
              </w:rPr>
              <w:t>(Site? Severity? Review of analgesia, referral for pain management required?)</w:t>
            </w:r>
          </w:p>
        </w:tc>
        <w:tc>
          <w:tcPr>
            <w:tcW w:w="5528" w:type="dxa"/>
            <w:shd w:val="clear" w:color="auto" w:fill="FFFFFF" w:themeFill="background1"/>
          </w:tcPr>
          <w:p w14:paraId="26EB2FFB" w14:textId="77777777" w:rsidR="00F86F62" w:rsidRDefault="00F86F62" w:rsidP="00617C33">
            <w:pPr>
              <w:pStyle w:val="NoSpacing"/>
              <w:ind w:right="-105"/>
            </w:pPr>
          </w:p>
          <w:p w14:paraId="0A6DE70D" w14:textId="0D9BA3E5" w:rsidR="00EC3B0E" w:rsidRPr="008C739A" w:rsidRDefault="00EC3B0E" w:rsidP="00617C33">
            <w:pPr>
              <w:pStyle w:val="NoSpacing"/>
              <w:ind w:right="-105"/>
            </w:pPr>
          </w:p>
        </w:tc>
      </w:tr>
      <w:tr w:rsidR="00F86F62" w:rsidRPr="008C739A" w14:paraId="14C656C6" w14:textId="77777777" w:rsidTr="00771D98">
        <w:trPr>
          <w:trHeight w:val="223"/>
        </w:trPr>
        <w:tc>
          <w:tcPr>
            <w:tcW w:w="424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471717C3" w14:textId="77777777" w:rsidR="00F86F62" w:rsidRPr="008C739A" w:rsidRDefault="00F86F62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DBE5F1" w:themeFill="accent1" w:themeFillTint="33"/>
          </w:tcPr>
          <w:p w14:paraId="05859AAB" w14:textId="134BE4A0" w:rsidR="00F86F62" w:rsidRPr="008C739A" w:rsidRDefault="00F86F62" w:rsidP="005C7C17">
            <w:pPr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Adherence to medications</w:t>
            </w:r>
          </w:p>
        </w:tc>
        <w:tc>
          <w:tcPr>
            <w:tcW w:w="5528" w:type="dxa"/>
            <w:shd w:val="clear" w:color="auto" w:fill="FFFFFF" w:themeFill="background1"/>
          </w:tcPr>
          <w:p w14:paraId="531B7859" w14:textId="77777777" w:rsidR="00F86F62" w:rsidRPr="008C739A" w:rsidRDefault="00F86F62" w:rsidP="00617C33">
            <w:pPr>
              <w:pStyle w:val="NoSpacing"/>
            </w:pPr>
          </w:p>
          <w:p w14:paraId="275C2363" w14:textId="6AD04607" w:rsidR="0060685D" w:rsidRPr="008C739A" w:rsidRDefault="0060685D" w:rsidP="00617C33">
            <w:pPr>
              <w:pStyle w:val="NoSpacing"/>
            </w:pPr>
          </w:p>
        </w:tc>
      </w:tr>
      <w:tr w:rsidR="00F86F62" w:rsidRPr="008C739A" w14:paraId="3788031D" w14:textId="77777777" w:rsidTr="00771D98">
        <w:trPr>
          <w:trHeight w:val="180"/>
        </w:trPr>
        <w:tc>
          <w:tcPr>
            <w:tcW w:w="424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17FB9A30" w14:textId="77777777" w:rsidR="00F86F62" w:rsidRPr="008C739A" w:rsidRDefault="00F86F62" w:rsidP="00617C33">
            <w:pPr>
              <w:ind w:left="113" w:right="113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DBE5F1" w:themeFill="accent1" w:themeFillTint="33"/>
          </w:tcPr>
          <w:p w14:paraId="6FF715E9" w14:textId="0ED31E50" w:rsidR="00F86F62" w:rsidRPr="008C739A" w:rsidRDefault="00BC62D4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Blood group &amp; t</w:t>
            </w:r>
            <w:r w:rsidR="00F86F62" w:rsidRPr="008C739A">
              <w:rPr>
                <w:b/>
                <w:bCs/>
                <w:sz w:val="21"/>
                <w:szCs w:val="21"/>
              </w:rPr>
              <w:t xml:space="preserve">ransfusion history </w:t>
            </w:r>
            <w:r w:rsidR="00F86F62" w:rsidRPr="008C739A">
              <w:rPr>
                <w:sz w:val="16"/>
                <w:szCs w:val="16"/>
              </w:rPr>
              <w:t>(including alloantibodies</w:t>
            </w:r>
            <w:r w:rsidRPr="008C739A">
              <w:rPr>
                <w:sz w:val="16"/>
                <w:szCs w:val="16"/>
              </w:rPr>
              <w:t xml:space="preserve"> in the previous 12 months</w:t>
            </w:r>
            <w:r w:rsidR="00F86F62" w:rsidRPr="008C739A">
              <w:rPr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FFFFFF" w:themeFill="background1"/>
          </w:tcPr>
          <w:p w14:paraId="66BD9335" w14:textId="1CBC34AC" w:rsidR="00F86F62" w:rsidRPr="008C739A" w:rsidRDefault="00F86F62" w:rsidP="00617C33">
            <w:pPr>
              <w:pStyle w:val="NoSpacing"/>
            </w:pPr>
          </w:p>
          <w:p w14:paraId="6DD5A0D5" w14:textId="5FE4C745" w:rsidR="0060685D" w:rsidRPr="008C739A" w:rsidRDefault="0060685D" w:rsidP="00617C33">
            <w:pPr>
              <w:pStyle w:val="NoSpacing"/>
            </w:pPr>
          </w:p>
        </w:tc>
      </w:tr>
      <w:tr w:rsidR="00BC62D4" w:rsidRPr="008C739A" w14:paraId="71DB4A92" w14:textId="77777777" w:rsidTr="00771D98">
        <w:trPr>
          <w:trHeight w:val="247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1F89ADEF" w14:textId="77777777" w:rsidR="00BC62D4" w:rsidRPr="008C739A" w:rsidRDefault="00BC62D4" w:rsidP="00BC62D4">
            <w:pPr>
              <w:ind w:left="113" w:right="113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DBE5F1" w:themeFill="accent1" w:themeFillTint="33"/>
          </w:tcPr>
          <w:p w14:paraId="2E9A312D" w14:textId="056A1970" w:rsidR="00BC62D4" w:rsidRPr="008C739A" w:rsidRDefault="00BC62D4" w:rsidP="00BC62D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 xml:space="preserve">No. of emergency &amp; day unit admissions, </w:t>
            </w:r>
            <w:r w:rsidR="00771D98">
              <w:rPr>
                <w:b/>
                <w:bCs/>
                <w:sz w:val="21"/>
                <w:szCs w:val="21"/>
              </w:rPr>
              <w:t>no.</w:t>
            </w:r>
            <w:r w:rsidRPr="008C739A">
              <w:rPr>
                <w:b/>
                <w:bCs/>
                <w:sz w:val="21"/>
                <w:szCs w:val="21"/>
              </w:rPr>
              <w:t xml:space="preserve"> of days of pain at home, use of analgesia at home </w:t>
            </w:r>
            <w:r w:rsidRPr="008C739A">
              <w:rPr>
                <w:sz w:val="16"/>
                <w:szCs w:val="16"/>
              </w:rPr>
              <w:t>(in last 12 months)</w:t>
            </w:r>
          </w:p>
        </w:tc>
        <w:tc>
          <w:tcPr>
            <w:tcW w:w="5528" w:type="dxa"/>
            <w:shd w:val="clear" w:color="auto" w:fill="FFFFFF" w:themeFill="background1"/>
          </w:tcPr>
          <w:p w14:paraId="5198E6CE" w14:textId="0F17D98B" w:rsidR="00BC62D4" w:rsidRPr="008C739A" w:rsidRDefault="00BC62D4" w:rsidP="00BC62D4">
            <w:pPr>
              <w:pStyle w:val="NoSpacing"/>
            </w:pPr>
          </w:p>
        </w:tc>
      </w:tr>
    </w:tbl>
    <w:p w14:paraId="6A7A0145" w14:textId="77777777" w:rsidR="008E1466" w:rsidRPr="008C739A" w:rsidRDefault="008E146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4680"/>
        <w:gridCol w:w="5528"/>
      </w:tblGrid>
      <w:tr w:rsidR="008E1466" w:rsidRPr="008C739A" w14:paraId="518B25C3" w14:textId="14819281" w:rsidTr="00771D98">
        <w:trPr>
          <w:trHeight w:val="584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573F062B" w14:textId="77777777" w:rsidR="008E1466" w:rsidRPr="008C739A" w:rsidRDefault="008E1466" w:rsidP="00617C33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Medications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14:paraId="27DC829A" w14:textId="31ECD528" w:rsidR="008E1466" w:rsidRPr="008C739A" w:rsidRDefault="008E1466" w:rsidP="00771D98">
            <w:pPr>
              <w:pStyle w:val="NoSpacing"/>
              <w:jc w:val="both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 xml:space="preserve">Hydroxyurea </w:t>
            </w:r>
            <w:r w:rsidRPr="008C739A">
              <w:rPr>
                <w:sz w:val="16"/>
                <w:szCs w:val="16"/>
              </w:rPr>
              <w:t xml:space="preserve">(date started, dose, indication, regimen min clinical effective or max tolerated, maximum tolerated dose reached, last increased, </w:t>
            </w:r>
            <w:proofErr w:type="spellStart"/>
            <w:r w:rsidRPr="008C739A">
              <w:rPr>
                <w:sz w:val="16"/>
                <w:szCs w:val="16"/>
              </w:rPr>
              <w:t>HbF</w:t>
            </w:r>
            <w:proofErr w:type="spellEnd"/>
            <w:r w:rsidRPr="008C739A">
              <w:rPr>
                <w:sz w:val="16"/>
                <w:szCs w:val="16"/>
              </w:rPr>
              <w:t>%)</w:t>
            </w:r>
          </w:p>
        </w:tc>
        <w:tc>
          <w:tcPr>
            <w:tcW w:w="5528" w:type="dxa"/>
            <w:shd w:val="clear" w:color="auto" w:fill="auto"/>
          </w:tcPr>
          <w:p w14:paraId="41F12033" w14:textId="77777777" w:rsidR="008E1466" w:rsidRPr="008C739A" w:rsidRDefault="008E1466">
            <w:pPr>
              <w:rPr>
                <w:b/>
                <w:bCs/>
                <w:sz w:val="21"/>
                <w:szCs w:val="21"/>
              </w:rPr>
            </w:pPr>
          </w:p>
          <w:p w14:paraId="49DE249F" w14:textId="77777777" w:rsidR="008E1466" w:rsidRPr="008C739A" w:rsidRDefault="008E1466" w:rsidP="008E1466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8E1466" w:rsidRPr="008C739A" w14:paraId="6BA4F326" w14:textId="7C63A86D" w:rsidTr="00771D98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D70FF28" w14:textId="77777777" w:rsidR="008E1466" w:rsidRPr="008C739A" w:rsidRDefault="008E1466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DBE5F1" w:themeFill="accent1" w:themeFillTint="33"/>
          </w:tcPr>
          <w:p w14:paraId="72F993B8" w14:textId="37C8B827" w:rsidR="008E1466" w:rsidRPr="008C739A" w:rsidRDefault="008E1466" w:rsidP="00617C33">
            <w:pPr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Sperm storage offered for post pubertal boys?</w:t>
            </w:r>
          </w:p>
        </w:tc>
        <w:tc>
          <w:tcPr>
            <w:tcW w:w="5528" w:type="dxa"/>
            <w:shd w:val="clear" w:color="auto" w:fill="auto"/>
          </w:tcPr>
          <w:p w14:paraId="142616A7" w14:textId="77777777" w:rsidR="008E1466" w:rsidRPr="008C739A" w:rsidRDefault="008E1466" w:rsidP="00617C33">
            <w:pPr>
              <w:rPr>
                <w:b/>
                <w:bCs/>
                <w:sz w:val="21"/>
                <w:szCs w:val="21"/>
                <w:shd w:val="clear" w:color="auto" w:fill="FFFFFF" w:themeFill="background1"/>
              </w:rPr>
            </w:pPr>
          </w:p>
          <w:p w14:paraId="164158C8" w14:textId="4D0A031C" w:rsidR="008E1466" w:rsidRPr="008C739A" w:rsidRDefault="008E1466" w:rsidP="00617C33">
            <w:pPr>
              <w:rPr>
                <w:b/>
                <w:bCs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8E1466" w:rsidRPr="008C739A" w14:paraId="1DEA726D" w14:textId="77777777" w:rsidTr="00771D98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68DCC286" w14:textId="77777777" w:rsidR="008E1466" w:rsidRPr="008C739A" w:rsidRDefault="008E1466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shd w:val="clear" w:color="auto" w:fill="DBE5F1" w:themeFill="accent1" w:themeFillTint="33"/>
          </w:tcPr>
          <w:p w14:paraId="781F6F56" w14:textId="323D7CD3" w:rsidR="008E1466" w:rsidRPr="008C739A" w:rsidRDefault="008E1466" w:rsidP="00617C33">
            <w:pPr>
              <w:rPr>
                <w:b/>
                <w:bCs/>
              </w:rPr>
            </w:pPr>
            <w:r w:rsidRPr="008C739A">
              <w:rPr>
                <w:b/>
                <w:bCs/>
              </w:rPr>
              <w:t>Other medications</w:t>
            </w:r>
          </w:p>
        </w:tc>
        <w:tc>
          <w:tcPr>
            <w:tcW w:w="5528" w:type="dxa"/>
            <w:shd w:val="clear" w:color="auto" w:fill="auto"/>
          </w:tcPr>
          <w:p w14:paraId="26523BE6" w14:textId="77777777" w:rsidR="008E1466" w:rsidRPr="008C739A" w:rsidRDefault="008E1466" w:rsidP="00617C33">
            <w:pPr>
              <w:rPr>
                <w:b/>
                <w:bCs/>
                <w:sz w:val="21"/>
                <w:szCs w:val="21"/>
                <w:shd w:val="clear" w:color="auto" w:fill="FFFFFF" w:themeFill="background1"/>
              </w:rPr>
            </w:pPr>
          </w:p>
          <w:p w14:paraId="68FF1C38" w14:textId="3BD0A605" w:rsidR="008E1466" w:rsidRPr="008C739A" w:rsidRDefault="008E1466" w:rsidP="00617C33">
            <w:pPr>
              <w:rPr>
                <w:b/>
                <w:bCs/>
                <w:sz w:val="21"/>
                <w:szCs w:val="21"/>
                <w:shd w:val="clear" w:color="auto" w:fill="FFFFFF" w:themeFill="background1"/>
              </w:rPr>
            </w:pPr>
          </w:p>
        </w:tc>
      </w:tr>
    </w:tbl>
    <w:p w14:paraId="5874F25D" w14:textId="1982C41C" w:rsidR="00BC62D4" w:rsidRPr="008C739A" w:rsidRDefault="00BC62D4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2835"/>
        <w:gridCol w:w="2410"/>
        <w:gridCol w:w="2835"/>
      </w:tblGrid>
      <w:tr w:rsidR="008E1466" w:rsidRPr="008C739A" w14:paraId="54DB312A" w14:textId="77777777" w:rsidTr="00617C33">
        <w:trPr>
          <w:trHeight w:val="305"/>
        </w:trPr>
        <w:tc>
          <w:tcPr>
            <w:tcW w:w="423" w:type="dxa"/>
            <w:vMerge w:val="restart"/>
            <w:shd w:val="clear" w:color="auto" w:fill="F2DBDB" w:themeFill="accent2" w:themeFillTint="33"/>
            <w:textDirection w:val="btLr"/>
          </w:tcPr>
          <w:p w14:paraId="616DE4A9" w14:textId="77777777" w:rsidR="008E1466" w:rsidRPr="008C739A" w:rsidRDefault="008E1466" w:rsidP="00617C33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Investigations</w:t>
            </w:r>
          </w:p>
          <w:p w14:paraId="4FEA20C7" w14:textId="77777777" w:rsidR="008E1466" w:rsidRPr="008C739A" w:rsidRDefault="008E1466" w:rsidP="00617C33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shd w:val="clear" w:color="auto" w:fill="DBE5F1" w:themeFill="accent1" w:themeFillTint="33"/>
          </w:tcPr>
          <w:p w14:paraId="63F85605" w14:textId="77777777" w:rsidR="008E1466" w:rsidRPr="008C739A" w:rsidRDefault="008E1466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BP</w:t>
            </w:r>
          </w:p>
        </w:tc>
        <w:tc>
          <w:tcPr>
            <w:tcW w:w="2835" w:type="dxa"/>
            <w:shd w:val="clear" w:color="auto" w:fill="auto"/>
          </w:tcPr>
          <w:p w14:paraId="4908F4F4" w14:textId="77777777" w:rsidR="008E1466" w:rsidRPr="008C739A" w:rsidRDefault="008E1466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77AA0722" w14:textId="77777777" w:rsidR="008E1466" w:rsidRPr="008C739A" w:rsidRDefault="008E1466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Oxygen saturations</w:t>
            </w:r>
          </w:p>
        </w:tc>
        <w:tc>
          <w:tcPr>
            <w:tcW w:w="2835" w:type="dxa"/>
            <w:shd w:val="clear" w:color="auto" w:fill="auto"/>
          </w:tcPr>
          <w:p w14:paraId="50E0A307" w14:textId="77777777" w:rsidR="008E1466" w:rsidRPr="008C739A" w:rsidRDefault="008E1466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8C739A" w:rsidRPr="008C739A" w14:paraId="75250840" w14:textId="77777777" w:rsidTr="00617C33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28D2739F" w14:textId="77777777" w:rsidR="008C739A" w:rsidRPr="008C739A" w:rsidRDefault="008C739A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DBE5F1" w:themeFill="accent1" w:themeFillTint="33"/>
          </w:tcPr>
          <w:p w14:paraId="2CAA6BD6" w14:textId="46C01BE8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Full blood count</w:t>
            </w:r>
          </w:p>
        </w:tc>
        <w:tc>
          <w:tcPr>
            <w:tcW w:w="2835" w:type="dxa"/>
            <w:shd w:val="clear" w:color="auto" w:fill="auto"/>
          </w:tcPr>
          <w:p w14:paraId="20F7B8C0" w14:textId="77777777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A776694" w14:textId="39B25465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Renal function</w:t>
            </w:r>
          </w:p>
        </w:tc>
        <w:tc>
          <w:tcPr>
            <w:tcW w:w="2835" w:type="dxa"/>
            <w:shd w:val="clear" w:color="auto" w:fill="auto"/>
          </w:tcPr>
          <w:p w14:paraId="31A72AE3" w14:textId="77777777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8C739A" w:rsidRPr="008C739A" w14:paraId="0A551A9F" w14:textId="77777777" w:rsidTr="00771D98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5AD2D2E9" w14:textId="77777777" w:rsidR="008C739A" w:rsidRPr="008C739A" w:rsidRDefault="008C739A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DBE5F1" w:themeFill="accent1" w:themeFillTint="33"/>
          </w:tcPr>
          <w:p w14:paraId="64F21586" w14:textId="25B9C147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Liver function tests</w:t>
            </w:r>
          </w:p>
        </w:tc>
        <w:tc>
          <w:tcPr>
            <w:tcW w:w="2835" w:type="dxa"/>
            <w:shd w:val="clear" w:color="auto" w:fill="auto"/>
          </w:tcPr>
          <w:p w14:paraId="3630B090" w14:textId="77777777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4F259F6" w14:textId="775658CC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Vitamin 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71D715" w14:textId="77777777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8C739A" w:rsidRPr="008C739A" w14:paraId="0C0EA9C9" w14:textId="77777777" w:rsidTr="00771D98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516A59FA" w14:textId="77777777" w:rsidR="008C739A" w:rsidRPr="008C739A" w:rsidRDefault="008C739A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DBE5F1" w:themeFill="accent1" w:themeFillTint="33"/>
          </w:tcPr>
          <w:p w14:paraId="780AADD3" w14:textId="418F889B" w:rsidR="008C739A" w:rsidRPr="008C739A" w:rsidRDefault="00771D98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>FSH/LH/Testosterone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CBB67F8" w14:textId="77777777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C9079B9" w14:textId="4B9D778E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  <w:sz w:val="21"/>
                <w:szCs w:val="21"/>
              </w:rPr>
              <w:t xml:space="preserve">Ferriscan </w:t>
            </w:r>
            <w:r w:rsidRPr="008C739A">
              <w:rPr>
                <w:sz w:val="16"/>
                <w:szCs w:val="16"/>
              </w:rPr>
              <w:t>(mg/g/dry wt.)</w:t>
            </w:r>
            <w:r w:rsidRPr="008C739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D9A85DF" w14:textId="77777777" w:rsidR="008C739A" w:rsidRPr="008C739A" w:rsidRDefault="008C739A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  <w:tr w:rsidR="00771D98" w:rsidRPr="00A94444" w14:paraId="4CE3D3E3" w14:textId="77777777" w:rsidTr="00771D98">
        <w:trPr>
          <w:trHeight w:val="305"/>
        </w:trPr>
        <w:tc>
          <w:tcPr>
            <w:tcW w:w="423" w:type="dxa"/>
            <w:vMerge/>
            <w:shd w:val="clear" w:color="auto" w:fill="F2DBDB" w:themeFill="accent2" w:themeFillTint="33"/>
            <w:textDirection w:val="btLr"/>
          </w:tcPr>
          <w:p w14:paraId="42671806" w14:textId="77777777" w:rsidR="00771D98" w:rsidRPr="008C739A" w:rsidRDefault="00771D98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9" w:type="dxa"/>
            <w:shd w:val="clear" w:color="auto" w:fill="DBE5F1" w:themeFill="accent1" w:themeFillTint="33"/>
          </w:tcPr>
          <w:p w14:paraId="0811783F" w14:textId="1EBCBEEF" w:rsidR="00771D98" w:rsidRPr="008C739A" w:rsidRDefault="00771D98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8C739A">
              <w:rPr>
                <w:b/>
                <w:bCs/>
              </w:rPr>
              <w:t>TCD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13EC91A" w14:textId="77777777" w:rsidR="00771D98" w:rsidRPr="008C739A" w:rsidRDefault="00771D98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4C6C4E" w14:textId="77777777" w:rsidR="00771D98" w:rsidRPr="00A94444" w:rsidRDefault="00771D98" w:rsidP="00617C33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</w:tr>
    </w:tbl>
    <w:p w14:paraId="03E9F571" w14:textId="77777777" w:rsidR="00BC62D4" w:rsidRDefault="00BC62D4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5530"/>
        <w:gridCol w:w="4678"/>
      </w:tblGrid>
      <w:tr w:rsidR="00A94444" w:rsidRPr="00572344" w14:paraId="115A57DC" w14:textId="77777777" w:rsidTr="00617C33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7D43C92" w14:textId="77777777" w:rsidR="00A94444" w:rsidRPr="006D6307" w:rsidRDefault="00A94444" w:rsidP="00617C33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Discussion</w:t>
            </w:r>
          </w:p>
        </w:tc>
        <w:tc>
          <w:tcPr>
            <w:tcW w:w="10208" w:type="dxa"/>
            <w:gridSpan w:val="2"/>
            <w:shd w:val="clear" w:color="auto" w:fill="DBE5F1" w:themeFill="accent1" w:themeFillTint="33"/>
          </w:tcPr>
          <w:p w14:paraId="5C750C01" w14:textId="3260F61B" w:rsidR="00A94444" w:rsidRPr="00A94444" w:rsidRDefault="008C739A" w:rsidP="003038B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  <w:sz w:val="21"/>
                <w:szCs w:val="21"/>
              </w:rPr>
              <w:t>Including transfusion &amp; mental health</w:t>
            </w:r>
          </w:p>
        </w:tc>
      </w:tr>
      <w:tr w:rsidR="00A94444" w:rsidRPr="00A25B3B" w14:paraId="7B408FCA" w14:textId="77777777" w:rsidTr="004A65B5">
        <w:trPr>
          <w:trHeight w:val="90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1E95010" w14:textId="77777777" w:rsidR="00A94444" w:rsidRDefault="00A94444" w:rsidP="00617C33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2"/>
            <w:shd w:val="clear" w:color="auto" w:fill="auto"/>
          </w:tcPr>
          <w:p w14:paraId="1FA575B3" w14:textId="77777777" w:rsidR="00A94444" w:rsidRDefault="00A94444" w:rsidP="00617C33">
            <w:pPr>
              <w:pStyle w:val="NoSpacing"/>
              <w:rPr>
                <w:b/>
                <w:bCs/>
              </w:rPr>
            </w:pPr>
          </w:p>
          <w:p w14:paraId="0AE44591" w14:textId="77777777" w:rsidR="004A65B5" w:rsidRDefault="004A65B5" w:rsidP="00617C33">
            <w:pPr>
              <w:pStyle w:val="NoSpacing"/>
              <w:rPr>
                <w:b/>
                <w:bCs/>
              </w:rPr>
            </w:pPr>
          </w:p>
          <w:p w14:paraId="0A1FA66E" w14:textId="29A123C1" w:rsidR="004A65B5" w:rsidRPr="00A25B3B" w:rsidRDefault="004A65B5" w:rsidP="00617C33">
            <w:pPr>
              <w:pStyle w:val="NoSpacing"/>
              <w:rPr>
                <w:b/>
                <w:bCs/>
              </w:rPr>
            </w:pPr>
          </w:p>
        </w:tc>
      </w:tr>
      <w:tr w:rsidR="00A94444" w:rsidRPr="00A25B3B" w14:paraId="018EBDD2" w14:textId="23350867" w:rsidTr="00A94444">
        <w:trPr>
          <w:trHeight w:val="305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226D93CC" w14:textId="4DDCBF38" w:rsidR="00A94444" w:rsidRPr="00A94444" w:rsidRDefault="00771D98" w:rsidP="00A94444">
            <w:pPr>
              <w:spacing w:after="200" w:line="276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Further</w:t>
            </w:r>
          </w:p>
        </w:tc>
        <w:tc>
          <w:tcPr>
            <w:tcW w:w="5530" w:type="dxa"/>
            <w:shd w:val="clear" w:color="auto" w:fill="DBE5F1" w:themeFill="accent1" w:themeFillTint="33"/>
          </w:tcPr>
          <w:p w14:paraId="60CBB294" w14:textId="26D96E82" w:rsidR="00A94444" w:rsidRPr="00A94444" w:rsidRDefault="00A94444" w:rsidP="00A9444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A94444">
              <w:rPr>
                <w:b/>
                <w:bCs/>
                <w:sz w:val="21"/>
                <w:szCs w:val="21"/>
              </w:rPr>
              <w:t>Referral to other specialists required</w:t>
            </w:r>
          </w:p>
        </w:tc>
        <w:tc>
          <w:tcPr>
            <w:tcW w:w="4678" w:type="dxa"/>
            <w:shd w:val="clear" w:color="auto" w:fill="auto"/>
          </w:tcPr>
          <w:p w14:paraId="449009C5" w14:textId="10B7A090" w:rsidR="00A94444" w:rsidRPr="00A94444" w:rsidRDefault="00A94444" w:rsidP="00A9444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77516">
              <w:rPr>
                <w:rFonts w:ascii="Calibri" w:eastAsia="Calibri" w:hAnsi="Calibri" w:cs="Times New Roman"/>
                <w:b/>
                <w:bCs/>
              </w:rPr>
              <w:t>Y / N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B77516">
              <w:rPr>
                <w:rFonts w:ascii="Calibri" w:eastAsia="Calibri" w:hAnsi="Calibri" w:cs="Times New Roman"/>
              </w:rPr>
              <w:t>(if yes, which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</w:tr>
      <w:tr w:rsidR="00A94444" w:rsidRPr="00A25B3B" w14:paraId="5C6066E8" w14:textId="77777777" w:rsidTr="00A94444">
        <w:trPr>
          <w:trHeight w:val="30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A15204C" w14:textId="77777777" w:rsidR="00A94444" w:rsidRDefault="00A94444" w:rsidP="00A9444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shd w:val="clear" w:color="auto" w:fill="DBE5F1" w:themeFill="accent1" w:themeFillTint="33"/>
          </w:tcPr>
          <w:p w14:paraId="2784E9F7" w14:textId="5BA21544" w:rsidR="00A94444" w:rsidRPr="008C739A" w:rsidRDefault="00A94444" w:rsidP="00A94444">
            <w:pPr>
              <w:pStyle w:val="NoSpacing"/>
              <w:rPr>
                <w:sz w:val="16"/>
                <w:szCs w:val="16"/>
              </w:rPr>
            </w:pPr>
            <w:r w:rsidRPr="006D6307">
              <w:rPr>
                <w:b/>
                <w:bCs/>
                <w:sz w:val="21"/>
                <w:szCs w:val="21"/>
              </w:rPr>
              <w:t>New treatment discussion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16"/>
                <w:szCs w:val="16"/>
              </w:rPr>
              <w:t>(C</w:t>
            </w:r>
            <w:r w:rsidRPr="00A94444">
              <w:rPr>
                <w:sz w:val="16"/>
                <w:szCs w:val="16"/>
              </w:rPr>
              <w:t xml:space="preserve">rizanlizumab, </w:t>
            </w:r>
            <w:proofErr w:type="spellStart"/>
            <w:r w:rsidR="008C739A" w:rsidRPr="008C739A">
              <w:rPr>
                <w:sz w:val="16"/>
                <w:szCs w:val="16"/>
              </w:rPr>
              <w:t>Luspartercept</w:t>
            </w:r>
            <w:proofErr w:type="spellEnd"/>
            <w:r w:rsidR="008C739A">
              <w:rPr>
                <w:sz w:val="16"/>
                <w:szCs w:val="16"/>
              </w:rPr>
              <w:t xml:space="preserve"> </w:t>
            </w:r>
            <w:r w:rsidRPr="00A94444">
              <w:rPr>
                <w:sz w:val="16"/>
                <w:szCs w:val="16"/>
              </w:rPr>
              <w:t>etc</w:t>
            </w:r>
            <w:r>
              <w:rPr>
                <w:sz w:val="16"/>
                <w:szCs w:val="16"/>
              </w:rPr>
              <w:t>.</w:t>
            </w:r>
            <w:r w:rsidRPr="00A94444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311060DA" w14:textId="6F76E360" w:rsidR="00A94444" w:rsidRPr="00A94444" w:rsidRDefault="00A94444" w:rsidP="00A9444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A94444" w:rsidRPr="00A25B3B" w14:paraId="60DF839C" w14:textId="77777777" w:rsidTr="00A94444">
        <w:trPr>
          <w:trHeight w:val="30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7083202" w14:textId="77777777" w:rsidR="00A94444" w:rsidRDefault="00A94444" w:rsidP="00A9444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shd w:val="clear" w:color="auto" w:fill="DBE5F1" w:themeFill="accent1" w:themeFillTint="33"/>
          </w:tcPr>
          <w:p w14:paraId="107376EF" w14:textId="0FBA7B58" w:rsidR="00A94444" w:rsidRPr="00A94444" w:rsidRDefault="00A94444" w:rsidP="00A9444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 xml:space="preserve">Baseline </w:t>
            </w:r>
            <w:r>
              <w:rPr>
                <w:b/>
                <w:bCs/>
                <w:sz w:val="21"/>
                <w:szCs w:val="21"/>
              </w:rPr>
              <w:t>g</w:t>
            </w:r>
            <w:r w:rsidRPr="006D6307">
              <w:rPr>
                <w:b/>
                <w:bCs/>
                <w:sz w:val="21"/>
                <w:szCs w:val="21"/>
              </w:rPr>
              <w:t>enetic test available</w:t>
            </w:r>
          </w:p>
        </w:tc>
        <w:tc>
          <w:tcPr>
            <w:tcW w:w="4678" w:type="dxa"/>
            <w:shd w:val="clear" w:color="auto" w:fill="auto"/>
          </w:tcPr>
          <w:p w14:paraId="38A65A35" w14:textId="3EFDD9EE" w:rsidR="00A94444" w:rsidRPr="00A94444" w:rsidRDefault="00A94444" w:rsidP="00A9444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A94444" w:rsidRPr="00A25B3B" w14:paraId="5C6FC120" w14:textId="77777777" w:rsidTr="00A94444">
        <w:trPr>
          <w:trHeight w:val="30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08096C20" w14:textId="77777777" w:rsidR="00A94444" w:rsidRDefault="00A94444" w:rsidP="00A9444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30" w:type="dxa"/>
            <w:shd w:val="clear" w:color="auto" w:fill="DBE5F1" w:themeFill="accent1" w:themeFillTint="33"/>
          </w:tcPr>
          <w:p w14:paraId="6C85BA93" w14:textId="36BE5F4E" w:rsidR="00A94444" w:rsidRPr="00A94444" w:rsidRDefault="00A94444" w:rsidP="00A9444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Transplant discussion</w:t>
            </w:r>
            <w:r>
              <w:rPr>
                <w:b/>
                <w:bCs/>
                <w:sz w:val="21"/>
                <w:szCs w:val="21"/>
              </w:rPr>
              <w:t xml:space="preserve"> taken place</w:t>
            </w:r>
          </w:p>
        </w:tc>
        <w:tc>
          <w:tcPr>
            <w:tcW w:w="4678" w:type="dxa"/>
            <w:shd w:val="clear" w:color="auto" w:fill="auto"/>
          </w:tcPr>
          <w:p w14:paraId="61538705" w14:textId="79ABE779" w:rsidR="00A94444" w:rsidRPr="00A94444" w:rsidRDefault="00A94444" w:rsidP="00A94444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  <w:r>
              <w:rPr>
                <w:b/>
                <w:bCs/>
                <w:sz w:val="21"/>
                <w:szCs w:val="21"/>
              </w:rPr>
              <w:t xml:space="preserve"> / NA</w:t>
            </w:r>
          </w:p>
        </w:tc>
      </w:tr>
    </w:tbl>
    <w:p w14:paraId="2FC09B90" w14:textId="77777777" w:rsidR="008C739A" w:rsidRDefault="008C739A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2979"/>
        <w:gridCol w:w="7229"/>
      </w:tblGrid>
      <w:tr w:rsidR="008C739A" w:rsidRPr="00A94444" w14:paraId="3D73E5CE" w14:textId="00F97092" w:rsidTr="008C739A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47F7AA09" w14:textId="6A3C6CA6" w:rsidR="008C739A" w:rsidRPr="006D6307" w:rsidRDefault="008C739A" w:rsidP="00617C33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Transition</w:t>
            </w:r>
          </w:p>
        </w:tc>
        <w:tc>
          <w:tcPr>
            <w:tcW w:w="2979" w:type="dxa"/>
            <w:shd w:val="clear" w:color="auto" w:fill="DBE5F1" w:themeFill="accent1" w:themeFillTint="33"/>
          </w:tcPr>
          <w:p w14:paraId="03430718" w14:textId="6C9EFC8B" w:rsidR="008C739A" w:rsidRPr="008C739A" w:rsidRDefault="008C739A" w:rsidP="008C739A">
            <w:pPr>
              <w:pStyle w:val="NoSpacing"/>
              <w:rPr>
                <w:b/>
                <w:bCs/>
              </w:rPr>
            </w:pPr>
            <w:r w:rsidRPr="008C739A">
              <w:rPr>
                <w:b/>
                <w:bCs/>
              </w:rPr>
              <w:t>Date of joint meeting:</w:t>
            </w:r>
          </w:p>
        </w:tc>
        <w:tc>
          <w:tcPr>
            <w:tcW w:w="7229" w:type="dxa"/>
            <w:shd w:val="clear" w:color="auto" w:fill="auto"/>
          </w:tcPr>
          <w:p w14:paraId="7C60348D" w14:textId="77777777" w:rsidR="008C739A" w:rsidRPr="00A94444" w:rsidRDefault="008C739A" w:rsidP="008C739A">
            <w:pPr>
              <w:pStyle w:val="NoSpacing"/>
              <w:rPr>
                <w:sz w:val="16"/>
                <w:szCs w:val="16"/>
              </w:rPr>
            </w:pPr>
          </w:p>
        </w:tc>
      </w:tr>
      <w:tr w:rsidR="008C739A" w:rsidRPr="00A94444" w14:paraId="7329E93C" w14:textId="77777777" w:rsidTr="008C739A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CCC33E7" w14:textId="77777777" w:rsidR="008C739A" w:rsidRDefault="008C739A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9" w:type="dxa"/>
            <w:shd w:val="clear" w:color="auto" w:fill="DBE5F1" w:themeFill="accent1" w:themeFillTint="33"/>
          </w:tcPr>
          <w:p w14:paraId="60EFDB17" w14:textId="3E6A20E1" w:rsidR="008C739A" w:rsidRPr="008C739A" w:rsidRDefault="008C739A" w:rsidP="008C739A">
            <w:pPr>
              <w:pStyle w:val="NoSpacing"/>
              <w:rPr>
                <w:b/>
                <w:bCs/>
              </w:rPr>
            </w:pPr>
            <w:r w:rsidRPr="008C739A">
              <w:rPr>
                <w:b/>
                <w:bCs/>
              </w:rPr>
              <w:t>Future goals:</w:t>
            </w:r>
          </w:p>
        </w:tc>
        <w:tc>
          <w:tcPr>
            <w:tcW w:w="7229" w:type="dxa"/>
            <w:shd w:val="clear" w:color="auto" w:fill="auto"/>
          </w:tcPr>
          <w:p w14:paraId="43F8BA79" w14:textId="2A23DB7F" w:rsidR="008C739A" w:rsidRDefault="008C739A" w:rsidP="008C739A">
            <w:pPr>
              <w:pStyle w:val="NoSpacing"/>
              <w:rPr>
                <w:sz w:val="16"/>
                <w:szCs w:val="16"/>
              </w:rPr>
            </w:pPr>
          </w:p>
          <w:p w14:paraId="349374FC" w14:textId="17FBBAA5" w:rsidR="008C739A" w:rsidRDefault="008C739A" w:rsidP="008C739A">
            <w:pPr>
              <w:pStyle w:val="NoSpacing"/>
              <w:rPr>
                <w:sz w:val="16"/>
                <w:szCs w:val="16"/>
              </w:rPr>
            </w:pPr>
          </w:p>
          <w:p w14:paraId="2F341047" w14:textId="77777777" w:rsidR="008C739A" w:rsidRDefault="008C739A" w:rsidP="008C739A">
            <w:pPr>
              <w:pStyle w:val="NoSpacing"/>
              <w:rPr>
                <w:sz w:val="16"/>
                <w:szCs w:val="16"/>
              </w:rPr>
            </w:pPr>
          </w:p>
          <w:p w14:paraId="6CB4E7B5" w14:textId="75395C36" w:rsidR="008C739A" w:rsidRPr="00A94444" w:rsidRDefault="008C739A" w:rsidP="008C739A">
            <w:pPr>
              <w:pStyle w:val="NoSpacing"/>
              <w:rPr>
                <w:sz w:val="16"/>
                <w:szCs w:val="16"/>
              </w:rPr>
            </w:pPr>
          </w:p>
        </w:tc>
      </w:tr>
      <w:tr w:rsidR="008C739A" w:rsidRPr="00A94444" w14:paraId="4F31BA2B" w14:textId="77777777" w:rsidTr="008C739A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C07F9C4" w14:textId="77777777" w:rsidR="008C739A" w:rsidRDefault="008C739A" w:rsidP="00617C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9" w:type="dxa"/>
            <w:shd w:val="clear" w:color="auto" w:fill="DBE5F1" w:themeFill="accent1" w:themeFillTint="33"/>
          </w:tcPr>
          <w:p w14:paraId="4905917F" w14:textId="32ABCC05" w:rsidR="008C739A" w:rsidRPr="008C739A" w:rsidRDefault="008C739A" w:rsidP="008C739A">
            <w:pPr>
              <w:pStyle w:val="NoSpacing"/>
              <w:rPr>
                <w:b/>
                <w:bCs/>
              </w:rPr>
            </w:pPr>
            <w:r w:rsidRPr="008C739A">
              <w:rPr>
                <w:b/>
                <w:bCs/>
              </w:rPr>
              <w:t>Provisional date for transfer:</w:t>
            </w:r>
          </w:p>
        </w:tc>
        <w:tc>
          <w:tcPr>
            <w:tcW w:w="7229" w:type="dxa"/>
            <w:shd w:val="clear" w:color="auto" w:fill="auto"/>
          </w:tcPr>
          <w:p w14:paraId="75AB7EF0" w14:textId="77777777" w:rsidR="008C739A" w:rsidRPr="008C739A" w:rsidRDefault="008C739A" w:rsidP="008C739A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5C9CA0EB" w14:textId="7FD64BA8" w:rsidR="008C739A" w:rsidRDefault="008C739A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8930"/>
      </w:tblGrid>
      <w:tr w:rsidR="00FE53E5" w:rsidRPr="002D401A" w14:paraId="480179F4" w14:textId="77777777" w:rsidTr="00BA7777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6A9B1F24" w14:textId="0C0DC9E4" w:rsidR="00FE53E5" w:rsidRPr="006D6307" w:rsidRDefault="00FE53E5" w:rsidP="0088146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Actions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14:paraId="5C068C8E" w14:textId="5846DCE3" w:rsidR="00FE53E5" w:rsidRPr="00FE53E5" w:rsidRDefault="007F1449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GP</w:t>
            </w:r>
          </w:p>
        </w:tc>
        <w:tc>
          <w:tcPr>
            <w:tcW w:w="8930" w:type="dxa"/>
            <w:shd w:val="clear" w:color="auto" w:fill="auto"/>
          </w:tcPr>
          <w:p w14:paraId="024B13AF" w14:textId="6243CED0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E61E5BD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53EC9DD" w14:textId="77777777" w:rsidR="00FE53E5" w:rsidRPr="00173983" w:rsidRDefault="00FE53E5" w:rsidP="0088146D">
            <w:pPr>
              <w:pStyle w:val="NoSpacing"/>
              <w:rPr>
                <w:sz w:val="16"/>
                <w:szCs w:val="16"/>
              </w:rPr>
            </w:pPr>
          </w:p>
          <w:p w14:paraId="24D2D9FD" w14:textId="77777777" w:rsidR="00FE53E5" w:rsidRPr="00173983" w:rsidRDefault="00FE53E5" w:rsidP="0088146D">
            <w:pPr>
              <w:pStyle w:val="NoSpacing"/>
              <w:rPr>
                <w:sz w:val="16"/>
                <w:szCs w:val="16"/>
              </w:rPr>
            </w:pPr>
          </w:p>
        </w:tc>
      </w:tr>
      <w:tr w:rsidR="008C739A" w:rsidRPr="002D401A" w14:paraId="18245267" w14:textId="77777777" w:rsidTr="00BA7777">
        <w:trPr>
          <w:trHeight w:val="3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33232F4" w14:textId="77777777" w:rsidR="008C739A" w:rsidRDefault="008C739A" w:rsidP="0088146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5D3F3D85" w14:textId="77777777" w:rsidR="008C739A" w:rsidRDefault="008C739A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Local Hospital</w:t>
            </w:r>
          </w:p>
          <w:p w14:paraId="77D982CB" w14:textId="35E64058" w:rsidR="008C739A" w:rsidRDefault="008C739A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</w:tcPr>
          <w:p w14:paraId="3D587D55" w14:textId="77777777" w:rsidR="008C739A" w:rsidRDefault="008C739A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0207E12F" w14:textId="77777777" w:rsidR="008C739A" w:rsidRDefault="008C739A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B04BD17" w14:textId="77777777" w:rsidR="008C739A" w:rsidRDefault="008C739A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E7BA2E0" w14:textId="005D6BFF" w:rsidR="008C739A" w:rsidRPr="00173983" w:rsidRDefault="008C739A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FE53E5" w:rsidRPr="002D401A" w14:paraId="481F13EB" w14:textId="77777777" w:rsidTr="00FE53E5">
        <w:trPr>
          <w:trHeight w:val="230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7BB06492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390F3A90" w14:textId="77777777" w:rsidR="00FE53E5" w:rsidRP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Pr="009D0624">
              <w:rPr>
                <w:b/>
                <w:bCs/>
                <w:sz w:val="21"/>
                <w:szCs w:val="21"/>
              </w:rPr>
              <w:t>atient</w:t>
            </w:r>
          </w:p>
        </w:tc>
        <w:tc>
          <w:tcPr>
            <w:tcW w:w="8930" w:type="dxa"/>
            <w:shd w:val="clear" w:color="auto" w:fill="auto"/>
          </w:tcPr>
          <w:p w14:paraId="1846742A" w14:textId="6CB77E3E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5672F0A8" w14:textId="77777777" w:rsidR="00B01063" w:rsidRPr="00173983" w:rsidRDefault="00B01063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1E33E88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65E2C7FD" w14:textId="77777777" w:rsidR="00FE53E5" w:rsidRPr="00173983" w:rsidRDefault="00FE53E5" w:rsidP="0088146D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</w:tbl>
    <w:p w14:paraId="116AD4B7" w14:textId="77777777" w:rsidR="00AC26D6" w:rsidRDefault="00AC26D6" w:rsidP="00AC26D6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0207"/>
      </w:tblGrid>
      <w:tr w:rsidR="00AC26D6" w:rsidRPr="00572344" w14:paraId="654AA236" w14:textId="77777777" w:rsidTr="00FA340A">
        <w:trPr>
          <w:cantSplit/>
          <w:trHeight w:val="284"/>
        </w:trPr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</w:tcPr>
          <w:p w14:paraId="4A6F30FE" w14:textId="3A5B44AF" w:rsidR="00AC26D6" w:rsidRPr="002D6515" w:rsidRDefault="00AC26D6" w:rsidP="00FA340A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Misc.</w:t>
            </w:r>
            <w:r w:rsidR="00967497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0207" w:type="dxa"/>
            <w:shd w:val="clear" w:color="auto" w:fill="DBE5F1" w:themeFill="accent1" w:themeFillTint="33"/>
          </w:tcPr>
          <w:p w14:paraId="26B7692D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  <w:r w:rsidRPr="002D6515">
              <w:rPr>
                <w:b/>
                <w:bCs/>
                <w:sz w:val="21"/>
                <w:szCs w:val="21"/>
              </w:rPr>
              <w:t>Additional Comments</w:t>
            </w:r>
          </w:p>
        </w:tc>
      </w:tr>
      <w:tr w:rsidR="00AC26D6" w:rsidRPr="00572344" w14:paraId="238B3E0E" w14:textId="77777777" w:rsidTr="00FA340A">
        <w:trPr>
          <w:cantSplit/>
          <w:trHeight w:val="504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7B3DDAAA" w14:textId="77777777" w:rsidR="00AC26D6" w:rsidRDefault="00AC26D6" w:rsidP="00FA340A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07" w:type="dxa"/>
            <w:shd w:val="clear" w:color="auto" w:fill="auto"/>
          </w:tcPr>
          <w:p w14:paraId="52B8C54F" w14:textId="77777777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1E455292" w14:textId="647D6F99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3B2F2224" w14:textId="1A3D8597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453AA269" w14:textId="75756497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33A0FBE1" w14:textId="41EBA681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085F6C72" w14:textId="4FD01320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7C7A97ED" w14:textId="77777777" w:rsidR="004A65B5" w:rsidRDefault="004A65B5" w:rsidP="00FA340A">
            <w:pPr>
              <w:pStyle w:val="NoSpacing"/>
              <w:rPr>
                <w:sz w:val="21"/>
                <w:szCs w:val="21"/>
              </w:rPr>
            </w:pPr>
          </w:p>
          <w:p w14:paraId="41E49A88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7A092D8B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4D251B0A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8792CC0" w14:textId="0BB6BFEF" w:rsidR="00FE53E5" w:rsidRDefault="00FE53E5" w:rsidP="004A65B5">
      <w:pPr>
        <w:pStyle w:val="NoSpacing"/>
        <w:rPr>
          <w:sz w:val="8"/>
          <w:szCs w:val="8"/>
        </w:rPr>
      </w:pPr>
    </w:p>
    <w:sectPr w:rsidR="00FE53E5" w:rsidSect="00C6039F">
      <w:footerReference w:type="default" r:id="rId11"/>
      <w:headerReference w:type="first" r:id="rId12"/>
      <w:footerReference w:type="first" r:id="rId13"/>
      <w:pgSz w:w="11906" w:h="16838"/>
      <w:pgMar w:top="1223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67E8" w14:textId="77777777" w:rsidR="0013234E" w:rsidRDefault="0013234E" w:rsidP="0013234E">
      <w:pPr>
        <w:spacing w:after="0" w:line="240" w:lineRule="auto"/>
      </w:pPr>
      <w:r>
        <w:separator/>
      </w:r>
    </w:p>
  </w:endnote>
  <w:endnote w:type="continuationSeparator" w:id="0">
    <w:p w14:paraId="571C7F2D" w14:textId="77777777" w:rsidR="0013234E" w:rsidRDefault="0013234E" w:rsidP="001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2C20" w14:textId="70A6A23F" w:rsidR="00C6039F" w:rsidRDefault="00C6039F" w:rsidP="00C6039F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circle</w:t>
    </w:r>
    <w:r w:rsidR="0068063E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34AA7DE0" w14:textId="1123B66B" w:rsidR="00C6039F" w:rsidRPr="00340EF7" w:rsidRDefault="0068063E" w:rsidP="00C6039F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>
      <w:rPr>
        <w:sz w:val="20"/>
        <w:szCs w:val="20"/>
      </w:rPr>
      <w:t>^</w:t>
    </w:r>
    <w:r w:rsidR="00C6039F" w:rsidRPr="00340EF7">
      <w:rPr>
        <w:sz w:val="20"/>
        <w:szCs w:val="20"/>
      </w:rPr>
      <w:t xml:space="preserve"> indicates optional section to fill in.</w:t>
    </w:r>
  </w:p>
  <w:p w14:paraId="49924F33" w14:textId="77777777" w:rsidR="00C6039F" w:rsidRDefault="00C6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525D" w14:textId="77777777" w:rsidR="00F26BEA" w:rsidRDefault="00237BC5" w:rsidP="00F26BEA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circle</w:t>
    </w:r>
    <w:r w:rsidR="0068063E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53E5A8A5" w14:textId="3205A80E" w:rsidR="00F26BEA" w:rsidRDefault="00F26BEA" w:rsidP="00F26BEA">
    <w:pPr>
      <w:pStyle w:val="Footer"/>
      <w:numPr>
        <w:ilvl w:val="0"/>
        <w:numId w:val="6"/>
      </w:numPr>
      <w:ind w:left="-284" w:hanging="283"/>
      <w:rPr>
        <w:sz w:val="20"/>
        <w:szCs w:val="20"/>
      </w:rPr>
    </w:pPr>
    <w:r w:rsidRPr="00F26BEA">
      <w:rPr>
        <w:sz w:val="20"/>
        <w:szCs w:val="20"/>
      </w:rPr>
      <w:t>^ indicates optional section to fill in.</w:t>
    </w:r>
  </w:p>
  <w:p w14:paraId="1E0CF23C" w14:textId="77777777" w:rsidR="00F26BEA" w:rsidRPr="00F26BEA" w:rsidRDefault="00F26BEA" w:rsidP="00F26BEA">
    <w:pPr>
      <w:pStyle w:val="Footer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C15D" w14:textId="77777777" w:rsidR="0013234E" w:rsidRDefault="0013234E" w:rsidP="0013234E">
      <w:pPr>
        <w:spacing w:after="0" w:line="240" w:lineRule="auto"/>
      </w:pPr>
      <w:r>
        <w:separator/>
      </w:r>
    </w:p>
  </w:footnote>
  <w:footnote w:type="continuationSeparator" w:id="0">
    <w:p w14:paraId="68443A64" w14:textId="77777777" w:rsidR="0013234E" w:rsidRDefault="0013234E" w:rsidP="001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ED4C" w14:textId="55AD048C" w:rsidR="003814C5" w:rsidRDefault="00614518" w:rsidP="00C6039F">
    <w:pPr>
      <w:pStyle w:val="NoSpacing"/>
      <w:ind w:left="-993" w:firstLine="1277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994623F" wp14:editId="244E2685">
          <wp:simplePos x="0" y="0"/>
          <wp:positionH relativeFrom="column">
            <wp:posOffset>4305300</wp:posOffset>
          </wp:positionH>
          <wp:positionV relativeFrom="paragraph">
            <wp:posOffset>39370</wp:posOffset>
          </wp:positionV>
          <wp:extent cx="2018665" cy="662305"/>
          <wp:effectExtent l="0" t="0" r="63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81" r="8159" b="18686"/>
                  <a:stretch/>
                </pic:blipFill>
                <pic:spPr bwMode="auto">
                  <a:xfrm>
                    <a:off x="0" y="0"/>
                    <a:ext cx="20186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77B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3C43FD" wp14:editId="284A32D1">
          <wp:simplePos x="0" y="0"/>
          <wp:positionH relativeFrom="column">
            <wp:posOffset>-699135</wp:posOffset>
          </wp:positionH>
          <wp:positionV relativeFrom="paragraph">
            <wp:posOffset>-48895</wp:posOffset>
          </wp:positionV>
          <wp:extent cx="3426460" cy="748030"/>
          <wp:effectExtent l="0" t="0" r="2540" b="0"/>
          <wp:wrapTight wrapText="bothSides">
            <wp:wrapPolygon edited="0">
              <wp:start x="0" y="0"/>
              <wp:lineTo x="0" y="20903"/>
              <wp:lineTo x="21496" y="20903"/>
              <wp:lineTo x="21496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46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11A">
      <w:rPr>
        <w:b/>
        <w:bCs/>
        <w:sz w:val="20"/>
        <w:szCs w:val="20"/>
      </w:rPr>
      <w:t xml:space="preserve"> </w:t>
    </w:r>
  </w:p>
  <w:p w14:paraId="7B19F49B" w14:textId="16B6F2EF" w:rsidR="004B577B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  <w:p w14:paraId="03926CF5" w14:textId="236A93F9" w:rsidR="004B577B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  <w:p w14:paraId="4ABB8E4C" w14:textId="184EE775" w:rsidR="004B577B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  <w:p w14:paraId="261231EC" w14:textId="77777777" w:rsidR="004B577B" w:rsidRPr="00DF500D" w:rsidRDefault="004B577B" w:rsidP="00C6039F">
    <w:pPr>
      <w:pStyle w:val="NoSpacing"/>
      <w:ind w:left="-993" w:firstLine="1277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749"/>
    <w:multiLevelType w:val="hybridMultilevel"/>
    <w:tmpl w:val="9A4CC8B4"/>
    <w:lvl w:ilvl="0" w:tplc="DED2C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D43"/>
    <w:multiLevelType w:val="hybridMultilevel"/>
    <w:tmpl w:val="F4D2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4F9"/>
    <w:multiLevelType w:val="hybridMultilevel"/>
    <w:tmpl w:val="FD8ED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5199"/>
    <w:multiLevelType w:val="hybridMultilevel"/>
    <w:tmpl w:val="10781E8A"/>
    <w:lvl w:ilvl="0" w:tplc="8494A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D90"/>
    <w:multiLevelType w:val="hybridMultilevel"/>
    <w:tmpl w:val="4F886642"/>
    <w:lvl w:ilvl="0" w:tplc="E5C8CB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092F"/>
    <w:multiLevelType w:val="hybridMultilevel"/>
    <w:tmpl w:val="05C00040"/>
    <w:lvl w:ilvl="0" w:tplc="5C8849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4"/>
    <w:rsid w:val="000D6DD2"/>
    <w:rsid w:val="0013234E"/>
    <w:rsid w:val="00173983"/>
    <w:rsid w:val="00174AAB"/>
    <w:rsid w:val="00186179"/>
    <w:rsid w:val="00187CE5"/>
    <w:rsid w:val="001919EB"/>
    <w:rsid w:val="001E5CDD"/>
    <w:rsid w:val="00237BC5"/>
    <w:rsid w:val="002472A2"/>
    <w:rsid w:val="002F2D73"/>
    <w:rsid w:val="002F6150"/>
    <w:rsid w:val="003038BE"/>
    <w:rsid w:val="00327A1F"/>
    <w:rsid w:val="003417B0"/>
    <w:rsid w:val="0035145B"/>
    <w:rsid w:val="00367387"/>
    <w:rsid w:val="003814C5"/>
    <w:rsid w:val="00396E94"/>
    <w:rsid w:val="003D3638"/>
    <w:rsid w:val="003D3E1D"/>
    <w:rsid w:val="003F5472"/>
    <w:rsid w:val="00401EB2"/>
    <w:rsid w:val="00445151"/>
    <w:rsid w:val="00446F47"/>
    <w:rsid w:val="00465B87"/>
    <w:rsid w:val="00477871"/>
    <w:rsid w:val="004A65B5"/>
    <w:rsid w:val="004B577B"/>
    <w:rsid w:val="004D7E47"/>
    <w:rsid w:val="004E75F1"/>
    <w:rsid w:val="00525EEC"/>
    <w:rsid w:val="0053047F"/>
    <w:rsid w:val="00545C16"/>
    <w:rsid w:val="005725E3"/>
    <w:rsid w:val="005A1721"/>
    <w:rsid w:val="005A61DA"/>
    <w:rsid w:val="005C7C17"/>
    <w:rsid w:val="00602021"/>
    <w:rsid w:val="0060685D"/>
    <w:rsid w:val="00614518"/>
    <w:rsid w:val="00627519"/>
    <w:rsid w:val="006475EB"/>
    <w:rsid w:val="00654829"/>
    <w:rsid w:val="0068063E"/>
    <w:rsid w:val="00697E5E"/>
    <w:rsid w:val="006C38BB"/>
    <w:rsid w:val="0070312A"/>
    <w:rsid w:val="00746445"/>
    <w:rsid w:val="00771D98"/>
    <w:rsid w:val="00774587"/>
    <w:rsid w:val="00774DA6"/>
    <w:rsid w:val="00792F9F"/>
    <w:rsid w:val="007B3E9B"/>
    <w:rsid w:val="007D159B"/>
    <w:rsid w:val="007F1449"/>
    <w:rsid w:val="007F3E36"/>
    <w:rsid w:val="008011F7"/>
    <w:rsid w:val="00842860"/>
    <w:rsid w:val="0088483E"/>
    <w:rsid w:val="00893137"/>
    <w:rsid w:val="008C70C9"/>
    <w:rsid w:val="008C739A"/>
    <w:rsid w:val="008D08A3"/>
    <w:rsid w:val="008E1466"/>
    <w:rsid w:val="00917858"/>
    <w:rsid w:val="0092011A"/>
    <w:rsid w:val="00930F35"/>
    <w:rsid w:val="009335EC"/>
    <w:rsid w:val="00937014"/>
    <w:rsid w:val="00955898"/>
    <w:rsid w:val="00967497"/>
    <w:rsid w:val="00983AFC"/>
    <w:rsid w:val="009B3AB0"/>
    <w:rsid w:val="009B553C"/>
    <w:rsid w:val="009B680D"/>
    <w:rsid w:val="009C2138"/>
    <w:rsid w:val="009C49D0"/>
    <w:rsid w:val="009E503D"/>
    <w:rsid w:val="00A16B73"/>
    <w:rsid w:val="00A237D1"/>
    <w:rsid w:val="00A578B5"/>
    <w:rsid w:val="00A94444"/>
    <w:rsid w:val="00AC26D6"/>
    <w:rsid w:val="00AC5CC8"/>
    <w:rsid w:val="00B01063"/>
    <w:rsid w:val="00B4239B"/>
    <w:rsid w:val="00B545EF"/>
    <w:rsid w:val="00B62B4F"/>
    <w:rsid w:val="00B6562F"/>
    <w:rsid w:val="00B65F59"/>
    <w:rsid w:val="00BA7777"/>
    <w:rsid w:val="00BC54FA"/>
    <w:rsid w:val="00BC62D4"/>
    <w:rsid w:val="00BF5082"/>
    <w:rsid w:val="00BF7D61"/>
    <w:rsid w:val="00C12243"/>
    <w:rsid w:val="00C15A54"/>
    <w:rsid w:val="00C2508B"/>
    <w:rsid w:val="00C6039F"/>
    <w:rsid w:val="00C82921"/>
    <w:rsid w:val="00CD5ECB"/>
    <w:rsid w:val="00D0274F"/>
    <w:rsid w:val="00D067A4"/>
    <w:rsid w:val="00D45C67"/>
    <w:rsid w:val="00DF500D"/>
    <w:rsid w:val="00E04785"/>
    <w:rsid w:val="00E104DC"/>
    <w:rsid w:val="00E4209F"/>
    <w:rsid w:val="00E57BAB"/>
    <w:rsid w:val="00EB4E47"/>
    <w:rsid w:val="00EC3B0E"/>
    <w:rsid w:val="00F07A67"/>
    <w:rsid w:val="00F22142"/>
    <w:rsid w:val="00F26BEA"/>
    <w:rsid w:val="00F3182A"/>
    <w:rsid w:val="00F61D99"/>
    <w:rsid w:val="00F8626F"/>
    <w:rsid w:val="00F86F62"/>
    <w:rsid w:val="00F95DAB"/>
    <w:rsid w:val="00FB0839"/>
    <w:rsid w:val="00FD5E44"/>
    <w:rsid w:val="00FE3F5E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B79EA2C"/>
  <w15:chartTrackingRefBased/>
  <w15:docId w15:val="{25EDF9A3-87E2-4230-9451-524EB1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94"/>
    <w:pPr>
      <w:ind w:left="720"/>
      <w:contextualSpacing/>
    </w:pPr>
  </w:style>
  <w:style w:type="table" w:styleId="TableGrid">
    <w:name w:val="Table Grid"/>
    <w:basedOn w:val="TableNormal"/>
    <w:uiPriority w:val="59"/>
    <w:rsid w:val="003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4E"/>
  </w:style>
  <w:style w:type="paragraph" w:styleId="Footer">
    <w:name w:val="footer"/>
    <w:basedOn w:val="Normal"/>
    <w:link w:val="Foot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4E"/>
  </w:style>
  <w:style w:type="paragraph" w:styleId="NoSpacing">
    <w:name w:val="No Spacing"/>
    <w:uiPriority w:val="1"/>
    <w:qFormat/>
    <w:rsid w:val="00774D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2CB4F086394A94CABE13FCFC1186" ma:contentTypeVersion="6" ma:contentTypeDescription="Create a new document." ma:contentTypeScope="" ma:versionID="cf84232a12607c6efccec636b0d2485a">
  <xsd:schema xmlns:xsd="http://www.w3.org/2001/XMLSchema" xmlns:xs="http://www.w3.org/2001/XMLSchema" xmlns:p="http://schemas.microsoft.com/office/2006/metadata/properties" xmlns:ns1="http://schemas.microsoft.com/sharepoint/v3" xmlns:ns3="68ffebdf-ab25-4cd9-9791-029587059b8d" targetNamespace="http://schemas.microsoft.com/office/2006/metadata/properties" ma:root="true" ma:fieldsID="f49f99f032e9c013517ecc4a2a91b694" ns1:_="" ns3:_="">
    <xsd:import namespace="http://schemas.microsoft.com/sharepoint/v3"/>
    <xsd:import namespace="68ffebdf-ab25-4cd9-9791-02958705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febdf-ab25-4cd9-9791-02958705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2507E-CB45-4EAD-8168-BA028CBE7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305F02-B206-400C-BAA2-FABA61C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febdf-ab25-4cd9-9791-02958705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63BBB-7630-4226-956F-D46DAD43C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0C8D1-4733-4874-B723-B9A1C1534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Sadasivam Nandini (R0A) Manchester University NHS FT</dc:creator>
  <cp:keywords/>
  <dc:description/>
  <cp:lastModifiedBy>Richards Andrew (R0A) Manchester University NHS FT</cp:lastModifiedBy>
  <cp:revision>3</cp:revision>
  <cp:lastPrinted>2020-09-07T12:31:00Z</cp:lastPrinted>
  <dcterms:created xsi:type="dcterms:W3CDTF">2022-01-14T15:33:00Z</dcterms:created>
  <dcterms:modified xsi:type="dcterms:W3CDTF">2022-01-14T15:35:00Z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0x010100512D2CB4F086394A94CABE13FCFC1186</vt:lpwstr>
  </property>
</Properties>
</file>