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521"/>
        <w:gridCol w:w="2694"/>
        <w:gridCol w:w="1417"/>
      </w:tblGrid>
      <w:tr w:rsidR="0060685D" w:rsidRPr="00572344" w14:paraId="6CFA8AE7" w14:textId="77777777" w:rsidTr="0060685D">
        <w:trPr>
          <w:trHeight w:val="333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13F3B"/>
          </w:tcPr>
          <w:p w14:paraId="0359EE21" w14:textId="60FED1E2" w:rsidR="00237BC5" w:rsidRPr="005D76BC" w:rsidRDefault="006C1D02" w:rsidP="004D7E47">
            <w:pPr>
              <w:pStyle w:val="NoSpacing"/>
              <w:jc w:val="center"/>
              <w:rPr>
                <w:color w:val="FFFFFF" w:themeColor="background1"/>
                <w:sz w:val="25"/>
                <w:szCs w:val="25"/>
              </w:rPr>
            </w:pPr>
            <w:r>
              <w:rPr>
                <w:b/>
                <w:bCs/>
                <w:color w:val="FFFFFF" w:themeColor="background1"/>
                <w:sz w:val="25"/>
                <w:szCs w:val="25"/>
              </w:rPr>
              <w:t xml:space="preserve"> </w:t>
            </w:r>
            <w:r w:rsidR="00237BC5" w:rsidRPr="005D76BC">
              <w:rPr>
                <w:b/>
                <w:bCs/>
                <w:color w:val="FFFFFF" w:themeColor="background1"/>
                <w:sz w:val="25"/>
                <w:szCs w:val="25"/>
              </w:rPr>
              <w:t xml:space="preserve">Annual Review Template for </w:t>
            </w:r>
            <w:r w:rsidR="005C7C17">
              <w:rPr>
                <w:b/>
                <w:bCs/>
                <w:color w:val="FFFFFF" w:themeColor="background1"/>
                <w:sz w:val="25"/>
                <w:szCs w:val="25"/>
              </w:rPr>
              <w:t>Sickle Cell Disease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121E9" w14:textId="305FBFE6" w:rsidR="00237BC5" w:rsidRPr="005D76BC" w:rsidRDefault="00237BC5" w:rsidP="00FA340A">
            <w:pPr>
              <w:pStyle w:val="NoSpacing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0070C0"/>
          </w:tcPr>
          <w:p w14:paraId="284EAAC8" w14:textId="42394C0F" w:rsidR="00237BC5" w:rsidRPr="005C7C17" w:rsidRDefault="005C7C17" w:rsidP="00F26BEA">
            <w:pPr>
              <w:pStyle w:val="NoSpacing"/>
              <w:jc w:val="center"/>
              <w:rPr>
                <w:b/>
                <w:bCs/>
                <w:color w:val="FFFFFF" w:themeColor="background1"/>
                <w:sz w:val="25"/>
                <w:szCs w:val="25"/>
              </w:rPr>
            </w:pPr>
            <w:r w:rsidRPr="005C7C17">
              <w:rPr>
                <w:b/>
                <w:bCs/>
                <w:color w:val="FFFFFF" w:themeColor="background1"/>
                <w:sz w:val="25"/>
                <w:szCs w:val="25"/>
              </w:rPr>
              <w:t>Adult</w:t>
            </w:r>
          </w:p>
        </w:tc>
      </w:tr>
    </w:tbl>
    <w:p w14:paraId="2462F4E6" w14:textId="77777777" w:rsidR="00237BC5" w:rsidRPr="009D0624" w:rsidRDefault="00237BC5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1"/>
        <w:gridCol w:w="568"/>
        <w:gridCol w:w="985"/>
        <w:gridCol w:w="295"/>
        <w:gridCol w:w="992"/>
        <w:gridCol w:w="1559"/>
        <w:gridCol w:w="993"/>
        <w:gridCol w:w="1842"/>
        <w:gridCol w:w="1134"/>
        <w:gridCol w:w="1843"/>
      </w:tblGrid>
      <w:tr w:rsidR="00285AC1" w14:paraId="1CB8B777" w14:textId="1FBDB264" w:rsidTr="00ED61E6">
        <w:tc>
          <w:tcPr>
            <w:tcW w:w="421" w:type="dxa"/>
            <w:vMerge w:val="restart"/>
            <w:shd w:val="clear" w:color="auto" w:fill="F2DBDB" w:themeFill="accent2" w:themeFillTint="33"/>
            <w:textDirection w:val="btLr"/>
          </w:tcPr>
          <w:p w14:paraId="121635C0" w14:textId="20F091EF" w:rsidR="00285AC1" w:rsidRPr="00285AC1" w:rsidRDefault="00285AC1" w:rsidP="007F1449">
            <w:pPr>
              <w:ind w:right="113"/>
              <w:jc w:val="center"/>
              <w:rPr>
                <w:sz w:val="21"/>
                <w:szCs w:val="21"/>
              </w:rPr>
            </w:pPr>
            <w:r w:rsidRPr="00E51D3D">
              <w:rPr>
                <w:b/>
                <w:bCs/>
                <w:sz w:val="21"/>
                <w:szCs w:val="21"/>
              </w:rPr>
              <w:t>Patient Info</w:t>
            </w:r>
            <w:r w:rsidRPr="006D418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8" w:type="dxa"/>
            <w:shd w:val="clear" w:color="auto" w:fill="DBE5F1" w:themeFill="accent1" w:themeFillTint="33"/>
          </w:tcPr>
          <w:p w14:paraId="7918CE3A" w14:textId="0A9CD5BD" w:rsidR="00285AC1" w:rsidRPr="00ED61E6" w:rsidRDefault="00285AC1" w:rsidP="006C38BB">
            <w:pPr>
              <w:pStyle w:val="NoSpacing"/>
              <w:ind w:right="-153" w:hanging="24"/>
              <w:rPr>
                <w:b/>
                <w:bCs/>
                <w:sz w:val="20"/>
                <w:szCs w:val="20"/>
              </w:rPr>
            </w:pPr>
            <w:r w:rsidRPr="00ED61E6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85" w:type="dxa"/>
            <w:shd w:val="clear" w:color="auto" w:fill="auto"/>
          </w:tcPr>
          <w:p w14:paraId="14E9B577" w14:textId="77777777" w:rsidR="00285AC1" w:rsidRPr="00285AC1" w:rsidRDefault="00285AC1" w:rsidP="0088146D">
            <w:pPr>
              <w:pStyle w:val="NoSpacing"/>
            </w:pPr>
          </w:p>
        </w:tc>
        <w:tc>
          <w:tcPr>
            <w:tcW w:w="1287" w:type="dxa"/>
            <w:gridSpan w:val="2"/>
            <w:shd w:val="clear" w:color="auto" w:fill="DBE5F1" w:themeFill="accent1" w:themeFillTint="33"/>
          </w:tcPr>
          <w:p w14:paraId="3115067E" w14:textId="53370A63" w:rsidR="00285AC1" w:rsidRPr="00ED61E6" w:rsidRDefault="00285AC1" w:rsidP="009B680D">
            <w:pPr>
              <w:pStyle w:val="NoSpacing"/>
              <w:ind w:right="-391"/>
              <w:rPr>
                <w:sz w:val="20"/>
                <w:szCs w:val="20"/>
              </w:rPr>
            </w:pPr>
            <w:r w:rsidRPr="00ED61E6">
              <w:rPr>
                <w:b/>
                <w:bCs/>
                <w:sz w:val="20"/>
                <w:szCs w:val="20"/>
              </w:rPr>
              <w:t>Patient Name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2B8EB4BE" w14:textId="768DB98A" w:rsidR="00285AC1" w:rsidRPr="00572344" w:rsidRDefault="00285AC1" w:rsidP="0088146D">
            <w:pPr>
              <w:pStyle w:val="NoSpacing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F5459C5" w14:textId="4E135A3D" w:rsidR="00285AC1" w:rsidRPr="00ED61E6" w:rsidRDefault="00285AC1" w:rsidP="006C38BB">
            <w:pPr>
              <w:pStyle w:val="NoSpacing"/>
              <w:ind w:right="-106" w:hanging="24"/>
              <w:rPr>
                <w:sz w:val="20"/>
                <w:szCs w:val="20"/>
              </w:rPr>
            </w:pPr>
            <w:r w:rsidRPr="00ED61E6">
              <w:rPr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1843" w:type="dxa"/>
            <w:shd w:val="clear" w:color="auto" w:fill="auto"/>
          </w:tcPr>
          <w:p w14:paraId="4B717AFF" w14:textId="4452C2B6" w:rsidR="00285AC1" w:rsidRPr="00572344" w:rsidRDefault="00285AC1" w:rsidP="0088146D">
            <w:pPr>
              <w:pStyle w:val="NoSpacing"/>
            </w:pPr>
          </w:p>
        </w:tc>
      </w:tr>
      <w:tr w:rsidR="00ED61E6" w:rsidRPr="00AD3439" w14:paraId="40438639" w14:textId="5384BDBD" w:rsidTr="00ED61E6">
        <w:tc>
          <w:tcPr>
            <w:tcW w:w="421" w:type="dxa"/>
            <w:vMerge/>
            <w:shd w:val="clear" w:color="auto" w:fill="F2DBDB" w:themeFill="accent2" w:themeFillTint="33"/>
            <w:textDirection w:val="btLr"/>
          </w:tcPr>
          <w:p w14:paraId="75630CEB" w14:textId="77777777" w:rsidR="00ED61E6" w:rsidRPr="0026457B" w:rsidRDefault="00ED61E6" w:rsidP="0088146D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1848" w:type="dxa"/>
            <w:gridSpan w:val="3"/>
            <w:shd w:val="clear" w:color="auto" w:fill="DBE5F1" w:themeFill="accent1" w:themeFillTint="33"/>
          </w:tcPr>
          <w:p w14:paraId="6B70DDA9" w14:textId="00305528" w:rsidR="00ED61E6" w:rsidRPr="00ED61E6" w:rsidRDefault="00ED61E6" w:rsidP="006C38BB">
            <w:pPr>
              <w:pStyle w:val="NoSpacing"/>
              <w:ind w:right="-108"/>
              <w:rPr>
                <w:b/>
                <w:bCs/>
                <w:sz w:val="20"/>
                <w:szCs w:val="20"/>
                <w:highlight w:val="red"/>
              </w:rPr>
            </w:pPr>
            <w:r w:rsidRPr="00ED61E6">
              <w:rPr>
                <w:b/>
                <w:bCs/>
                <w:sz w:val="20"/>
                <w:szCs w:val="20"/>
              </w:rPr>
              <w:t>Diagnosis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4DB3D2FF" w14:textId="29B0D36D" w:rsidR="00ED61E6" w:rsidRPr="0026457B" w:rsidRDefault="00ED61E6" w:rsidP="0088146D">
            <w:pPr>
              <w:pStyle w:val="NoSpacing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9B48F46" w14:textId="00C8CFEA" w:rsidR="00ED61E6" w:rsidRPr="00ED61E6" w:rsidRDefault="00ED61E6" w:rsidP="0088146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Hosp. No.</w:t>
            </w:r>
          </w:p>
        </w:tc>
        <w:tc>
          <w:tcPr>
            <w:tcW w:w="1843" w:type="dxa"/>
            <w:shd w:val="clear" w:color="auto" w:fill="auto"/>
          </w:tcPr>
          <w:p w14:paraId="266FE563" w14:textId="77777777" w:rsidR="00ED61E6" w:rsidRPr="0026457B" w:rsidRDefault="00ED61E6" w:rsidP="0088146D">
            <w:pPr>
              <w:pStyle w:val="NoSpacing"/>
            </w:pPr>
          </w:p>
        </w:tc>
      </w:tr>
      <w:tr w:rsidR="00285AC1" w14:paraId="23A8969E" w14:textId="0FC6F7E1" w:rsidTr="00ED61E6">
        <w:trPr>
          <w:trHeight w:val="278"/>
        </w:trPr>
        <w:tc>
          <w:tcPr>
            <w:tcW w:w="421" w:type="dxa"/>
            <w:vMerge/>
            <w:shd w:val="clear" w:color="auto" w:fill="F2DBDB" w:themeFill="accent2" w:themeFillTint="33"/>
            <w:textDirection w:val="btLr"/>
          </w:tcPr>
          <w:p w14:paraId="7980FD43" w14:textId="77777777" w:rsidR="00285AC1" w:rsidRPr="0026457B" w:rsidRDefault="00285AC1" w:rsidP="0088146D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1848" w:type="dxa"/>
            <w:gridSpan w:val="3"/>
            <w:shd w:val="clear" w:color="auto" w:fill="DBE5F1" w:themeFill="accent1" w:themeFillTint="33"/>
          </w:tcPr>
          <w:p w14:paraId="6480FB42" w14:textId="77777777" w:rsidR="00285AC1" w:rsidRPr="00ED61E6" w:rsidRDefault="00285AC1" w:rsidP="0088146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D61E6">
              <w:rPr>
                <w:b/>
                <w:bCs/>
                <w:sz w:val="20"/>
                <w:szCs w:val="20"/>
              </w:rPr>
              <w:t>Comorbidities</w:t>
            </w:r>
          </w:p>
          <w:p w14:paraId="4333FFFF" w14:textId="77777777" w:rsidR="00285AC1" w:rsidRPr="00ED61E6" w:rsidRDefault="00285AC1" w:rsidP="0088146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CF0BE7E" w14:textId="77777777" w:rsidR="00285AC1" w:rsidRPr="00ED61E6" w:rsidRDefault="00285AC1" w:rsidP="0088146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6"/>
          </w:tcPr>
          <w:p w14:paraId="5F2021B7" w14:textId="6E53C5C8" w:rsidR="00285AC1" w:rsidRPr="009B6C1D" w:rsidRDefault="00285AC1" w:rsidP="0088146D">
            <w:pPr>
              <w:pStyle w:val="NoSpacing"/>
              <w:rPr>
                <w:sz w:val="20"/>
                <w:szCs w:val="20"/>
              </w:rPr>
            </w:pPr>
          </w:p>
        </w:tc>
      </w:tr>
      <w:tr w:rsidR="000C424B" w14:paraId="2973BA52" w14:textId="5C4C2471" w:rsidTr="00ED61E6">
        <w:trPr>
          <w:trHeight w:val="218"/>
        </w:trPr>
        <w:tc>
          <w:tcPr>
            <w:tcW w:w="421" w:type="dxa"/>
            <w:vMerge/>
            <w:shd w:val="clear" w:color="auto" w:fill="F2DBDB" w:themeFill="accent2" w:themeFillTint="33"/>
            <w:textDirection w:val="btLr"/>
          </w:tcPr>
          <w:p w14:paraId="536F8BCF" w14:textId="77777777" w:rsidR="000C424B" w:rsidRPr="0026457B" w:rsidRDefault="000C424B" w:rsidP="0088146D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1848" w:type="dxa"/>
            <w:gridSpan w:val="3"/>
            <w:vMerge w:val="restart"/>
            <w:shd w:val="clear" w:color="auto" w:fill="DBE5F1" w:themeFill="accent1" w:themeFillTint="33"/>
          </w:tcPr>
          <w:p w14:paraId="7953611B" w14:textId="2C0E5E78" w:rsidR="000C424B" w:rsidRPr="00ED61E6" w:rsidRDefault="000C424B" w:rsidP="0088146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D61E6">
              <w:rPr>
                <w:b/>
                <w:bCs/>
                <w:sz w:val="20"/>
                <w:szCs w:val="20"/>
              </w:rPr>
              <w:t>Transfusion History</w:t>
            </w:r>
          </w:p>
        </w:tc>
        <w:tc>
          <w:tcPr>
            <w:tcW w:w="2551" w:type="dxa"/>
            <w:gridSpan w:val="2"/>
            <w:shd w:val="clear" w:color="auto" w:fill="F0F5FA"/>
          </w:tcPr>
          <w:p w14:paraId="0EC15201" w14:textId="445AE775" w:rsidR="000C424B" w:rsidRPr="00ED61E6" w:rsidRDefault="000C424B" w:rsidP="00285AC1">
            <w:pPr>
              <w:pStyle w:val="NoSpacing"/>
              <w:rPr>
                <w:sz w:val="19"/>
                <w:szCs w:val="19"/>
              </w:rPr>
            </w:pPr>
            <w:r w:rsidRPr="00ED61E6">
              <w:rPr>
                <w:sz w:val="19"/>
                <w:szCs w:val="19"/>
              </w:rPr>
              <w:t xml:space="preserve">Previous transfusion reactions </w:t>
            </w:r>
          </w:p>
        </w:tc>
        <w:tc>
          <w:tcPr>
            <w:tcW w:w="993" w:type="dxa"/>
            <w:shd w:val="clear" w:color="auto" w:fill="F0F5FA"/>
          </w:tcPr>
          <w:p w14:paraId="3565BA3F" w14:textId="2C5C040B" w:rsidR="000C424B" w:rsidRPr="00ED61E6" w:rsidRDefault="00873F28" w:rsidP="0072594F">
            <w:pPr>
              <w:pStyle w:val="NoSpacing"/>
              <w:ind w:right="32"/>
              <w:rPr>
                <w:sz w:val="18"/>
                <w:szCs w:val="18"/>
              </w:rPr>
            </w:pPr>
            <w:r w:rsidRPr="00ED61E6">
              <w:rPr>
                <w:sz w:val="18"/>
                <w:szCs w:val="18"/>
              </w:rPr>
              <w:t>Y/N</w:t>
            </w:r>
          </w:p>
        </w:tc>
        <w:tc>
          <w:tcPr>
            <w:tcW w:w="4819" w:type="dxa"/>
            <w:gridSpan w:val="3"/>
          </w:tcPr>
          <w:p w14:paraId="701EE92D" w14:textId="67D56515" w:rsidR="000C424B" w:rsidRDefault="000C424B" w:rsidP="00285AC1">
            <w:pPr>
              <w:pStyle w:val="NoSpacing"/>
              <w:rPr>
                <w:sz w:val="20"/>
                <w:szCs w:val="20"/>
              </w:rPr>
            </w:pPr>
          </w:p>
        </w:tc>
      </w:tr>
      <w:tr w:rsidR="000C424B" w14:paraId="79EB12F0" w14:textId="0E9D012C" w:rsidTr="00ED61E6">
        <w:trPr>
          <w:trHeight w:val="265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2AE2E733" w14:textId="77777777" w:rsidR="000C424B" w:rsidRPr="0026457B" w:rsidRDefault="000C424B" w:rsidP="0088146D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1848" w:type="dxa"/>
            <w:gridSpan w:val="3"/>
            <w:vMerge/>
            <w:shd w:val="clear" w:color="auto" w:fill="DBE5F1" w:themeFill="accent1" w:themeFillTint="33"/>
          </w:tcPr>
          <w:p w14:paraId="5DCC61A6" w14:textId="77777777" w:rsidR="000C424B" w:rsidRDefault="000C424B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F0F5FA"/>
          </w:tcPr>
          <w:p w14:paraId="04CAFA25" w14:textId="5C9CF60B" w:rsidR="000C424B" w:rsidRPr="00ED61E6" w:rsidRDefault="000C424B" w:rsidP="00285AC1">
            <w:pPr>
              <w:pStyle w:val="NoSpacing"/>
              <w:rPr>
                <w:sz w:val="19"/>
                <w:szCs w:val="19"/>
              </w:rPr>
            </w:pPr>
            <w:r w:rsidRPr="00ED61E6">
              <w:rPr>
                <w:sz w:val="19"/>
                <w:szCs w:val="19"/>
              </w:rPr>
              <w:t xml:space="preserve">Alloantibodies </w:t>
            </w:r>
          </w:p>
        </w:tc>
        <w:tc>
          <w:tcPr>
            <w:tcW w:w="993" w:type="dxa"/>
            <w:shd w:val="clear" w:color="auto" w:fill="F0F5FA"/>
          </w:tcPr>
          <w:p w14:paraId="3DE61378" w14:textId="53CEFDD0" w:rsidR="000C424B" w:rsidRPr="00ED61E6" w:rsidRDefault="000C424B" w:rsidP="0072594F">
            <w:pPr>
              <w:pStyle w:val="NoSpacing"/>
              <w:ind w:right="-110"/>
              <w:rPr>
                <w:sz w:val="18"/>
                <w:szCs w:val="18"/>
              </w:rPr>
            </w:pPr>
            <w:r w:rsidRPr="00ED61E6">
              <w:rPr>
                <w:sz w:val="18"/>
                <w:szCs w:val="18"/>
              </w:rPr>
              <w:t>Y/N specify</w:t>
            </w:r>
          </w:p>
        </w:tc>
        <w:tc>
          <w:tcPr>
            <w:tcW w:w="4819" w:type="dxa"/>
            <w:gridSpan w:val="3"/>
          </w:tcPr>
          <w:p w14:paraId="3842B3DA" w14:textId="1AF4D6ED" w:rsidR="000C424B" w:rsidRDefault="000C424B" w:rsidP="00285AC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591140A" w14:textId="39CBFC43" w:rsidR="00774DA6" w:rsidRDefault="00774DA6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2269"/>
        <w:gridCol w:w="1702"/>
        <w:gridCol w:w="425"/>
        <w:gridCol w:w="567"/>
        <w:gridCol w:w="5245"/>
      </w:tblGrid>
      <w:tr w:rsidR="00873F28" w14:paraId="6EDBA785" w14:textId="39313BAE" w:rsidTr="00873F28">
        <w:trPr>
          <w:trHeight w:val="198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3A9247E1" w14:textId="63D7C63B" w:rsidR="00873F28" w:rsidRPr="006D6307" w:rsidRDefault="00873F28" w:rsidP="00E51D3D">
            <w:pPr>
              <w:jc w:val="center"/>
              <w:rPr>
                <w:sz w:val="21"/>
                <w:szCs w:val="21"/>
              </w:rPr>
            </w:pPr>
            <w:r w:rsidRPr="00E51D3D">
              <w:rPr>
                <w:b/>
                <w:bCs/>
                <w:sz w:val="21"/>
                <w:szCs w:val="21"/>
              </w:rPr>
              <w:t>Review</w:t>
            </w:r>
          </w:p>
        </w:tc>
        <w:tc>
          <w:tcPr>
            <w:tcW w:w="2269" w:type="dxa"/>
            <w:vMerge w:val="restart"/>
            <w:shd w:val="clear" w:color="auto" w:fill="DBE5F1" w:themeFill="accent1" w:themeFillTint="33"/>
          </w:tcPr>
          <w:p w14:paraId="55DBCDD6" w14:textId="7C272013" w:rsidR="00873F28" w:rsidRPr="00ED61E6" w:rsidRDefault="00873F28" w:rsidP="000C424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D61E6">
              <w:rPr>
                <w:b/>
                <w:bCs/>
                <w:sz w:val="20"/>
                <w:szCs w:val="20"/>
              </w:rPr>
              <w:t>Acute/emergency care plan</w:t>
            </w:r>
          </w:p>
        </w:tc>
        <w:tc>
          <w:tcPr>
            <w:tcW w:w="1702" w:type="dxa"/>
            <w:shd w:val="clear" w:color="auto" w:fill="F0F5FA"/>
          </w:tcPr>
          <w:p w14:paraId="4B7F548E" w14:textId="2102EAB4" w:rsidR="00873F28" w:rsidRPr="00ED61E6" w:rsidRDefault="00873F28" w:rsidP="000C424B">
            <w:pPr>
              <w:pStyle w:val="NoSpacing"/>
              <w:rPr>
                <w:sz w:val="18"/>
                <w:szCs w:val="18"/>
              </w:rPr>
            </w:pPr>
            <w:r w:rsidRPr="00ED61E6">
              <w:rPr>
                <w:sz w:val="18"/>
                <w:szCs w:val="18"/>
              </w:rPr>
              <w:t xml:space="preserve">Standard </w:t>
            </w:r>
          </w:p>
        </w:tc>
        <w:tc>
          <w:tcPr>
            <w:tcW w:w="425" w:type="dxa"/>
            <w:shd w:val="clear" w:color="auto" w:fill="F0F5FA"/>
          </w:tcPr>
          <w:p w14:paraId="03EDB592" w14:textId="7C70A559" w:rsidR="00873F28" w:rsidRPr="00285AC1" w:rsidRDefault="00873F28" w:rsidP="000C424B">
            <w:pPr>
              <w:pStyle w:val="NoSpacing"/>
              <w:rPr>
                <w:sz w:val="20"/>
                <w:szCs w:val="20"/>
              </w:rPr>
            </w:pPr>
            <w:r w:rsidRPr="00285AC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14:paraId="30CB4FEA" w14:textId="00CBF477" w:rsidR="00873F28" w:rsidRPr="00285AC1" w:rsidRDefault="00873F28" w:rsidP="000C424B">
            <w:pPr>
              <w:pStyle w:val="NoSpacing"/>
              <w:rPr>
                <w:sz w:val="20"/>
                <w:szCs w:val="20"/>
              </w:rPr>
            </w:pPr>
          </w:p>
        </w:tc>
      </w:tr>
      <w:tr w:rsidR="00873F28" w14:paraId="766A507A" w14:textId="77777777" w:rsidTr="00873F28">
        <w:trPr>
          <w:trHeight w:val="55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3116A85D" w14:textId="77777777" w:rsidR="00873F28" w:rsidRDefault="00873F28" w:rsidP="000C42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9" w:type="dxa"/>
            <w:vMerge/>
            <w:shd w:val="clear" w:color="auto" w:fill="DBE5F1" w:themeFill="accent1" w:themeFillTint="33"/>
          </w:tcPr>
          <w:p w14:paraId="4D45D06D" w14:textId="77777777" w:rsidR="00873F28" w:rsidRPr="00ED61E6" w:rsidRDefault="00873F28" w:rsidP="000C42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0F5FA"/>
          </w:tcPr>
          <w:p w14:paraId="0A59BADF" w14:textId="6768CFDA" w:rsidR="00873F28" w:rsidRPr="00ED61E6" w:rsidRDefault="00873F28" w:rsidP="000C424B">
            <w:pPr>
              <w:pStyle w:val="NoSpacing"/>
              <w:rPr>
                <w:sz w:val="18"/>
                <w:szCs w:val="18"/>
              </w:rPr>
            </w:pPr>
            <w:r w:rsidRPr="00ED61E6">
              <w:rPr>
                <w:sz w:val="18"/>
                <w:szCs w:val="18"/>
              </w:rPr>
              <w:t xml:space="preserve">Individual </w:t>
            </w:r>
          </w:p>
        </w:tc>
        <w:tc>
          <w:tcPr>
            <w:tcW w:w="425" w:type="dxa"/>
            <w:shd w:val="clear" w:color="auto" w:fill="F0F5FA"/>
          </w:tcPr>
          <w:p w14:paraId="692B76B0" w14:textId="088441EB" w:rsidR="00873F28" w:rsidRPr="00285AC1" w:rsidRDefault="00873F28" w:rsidP="000C424B">
            <w:pPr>
              <w:pStyle w:val="NoSpacing"/>
              <w:rPr>
                <w:sz w:val="20"/>
                <w:szCs w:val="20"/>
              </w:rPr>
            </w:pPr>
            <w:r w:rsidRPr="00285AC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812" w:type="dxa"/>
            <w:gridSpan w:val="2"/>
            <w:vMerge/>
            <w:shd w:val="clear" w:color="auto" w:fill="auto"/>
          </w:tcPr>
          <w:p w14:paraId="2F62A540" w14:textId="65A0B2A8" w:rsidR="00873F28" w:rsidRDefault="00873F28" w:rsidP="000C424B">
            <w:pPr>
              <w:pStyle w:val="NoSpacing"/>
              <w:rPr>
                <w:sz w:val="20"/>
                <w:szCs w:val="20"/>
              </w:rPr>
            </w:pPr>
          </w:p>
        </w:tc>
      </w:tr>
      <w:tr w:rsidR="00873F28" w14:paraId="4A2882E6" w14:textId="2F6BCE75" w:rsidTr="00873F28">
        <w:trPr>
          <w:trHeight w:val="199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7BB694A5" w14:textId="77777777" w:rsidR="00873F28" w:rsidRPr="006D6307" w:rsidRDefault="00873F28" w:rsidP="000C42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9" w:type="dxa"/>
            <w:vMerge w:val="restart"/>
            <w:shd w:val="clear" w:color="auto" w:fill="DBE5F1" w:themeFill="accent1" w:themeFillTint="33"/>
          </w:tcPr>
          <w:p w14:paraId="6AEA2438" w14:textId="04066E78" w:rsidR="00873F28" w:rsidRPr="00ED61E6" w:rsidRDefault="00873F28" w:rsidP="000C424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D61E6">
              <w:rPr>
                <w:b/>
                <w:bCs/>
                <w:sz w:val="20"/>
                <w:szCs w:val="20"/>
              </w:rPr>
              <w:t>Home pain plan</w:t>
            </w:r>
          </w:p>
        </w:tc>
        <w:tc>
          <w:tcPr>
            <w:tcW w:w="1702" w:type="dxa"/>
            <w:shd w:val="clear" w:color="auto" w:fill="F0F5FA"/>
          </w:tcPr>
          <w:p w14:paraId="495482BE" w14:textId="574E06D4" w:rsidR="00873F28" w:rsidRPr="00ED61E6" w:rsidRDefault="00873F28" w:rsidP="000C424B">
            <w:pPr>
              <w:pStyle w:val="NoSpacing"/>
              <w:rPr>
                <w:sz w:val="18"/>
                <w:szCs w:val="18"/>
              </w:rPr>
            </w:pPr>
            <w:r w:rsidRPr="00ED61E6">
              <w:rPr>
                <w:sz w:val="18"/>
                <w:szCs w:val="18"/>
              </w:rPr>
              <w:t xml:space="preserve">Paracetamol </w:t>
            </w:r>
          </w:p>
        </w:tc>
        <w:tc>
          <w:tcPr>
            <w:tcW w:w="425" w:type="dxa"/>
            <w:shd w:val="clear" w:color="auto" w:fill="F0F5FA"/>
          </w:tcPr>
          <w:p w14:paraId="543C20AA" w14:textId="54E18E24" w:rsidR="00873F28" w:rsidRPr="00285AC1" w:rsidRDefault="00873F28" w:rsidP="000C424B">
            <w:pPr>
              <w:pStyle w:val="NoSpacing"/>
              <w:rPr>
                <w:sz w:val="20"/>
                <w:szCs w:val="20"/>
              </w:rPr>
            </w:pPr>
            <w:r w:rsidRPr="00285AC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14:paraId="55DC32DF" w14:textId="6D05C675" w:rsidR="00873F28" w:rsidRPr="00285AC1" w:rsidRDefault="00873F28" w:rsidP="000C424B">
            <w:pPr>
              <w:pStyle w:val="NoSpacing"/>
              <w:rPr>
                <w:sz w:val="20"/>
                <w:szCs w:val="20"/>
              </w:rPr>
            </w:pPr>
          </w:p>
        </w:tc>
      </w:tr>
      <w:tr w:rsidR="00873F28" w14:paraId="7EFBC270" w14:textId="77777777" w:rsidTr="00873F28">
        <w:trPr>
          <w:trHeight w:val="88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1D955F9E" w14:textId="77777777" w:rsidR="00873F28" w:rsidRPr="006D6307" w:rsidRDefault="00873F28" w:rsidP="000C42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9" w:type="dxa"/>
            <w:vMerge/>
            <w:shd w:val="clear" w:color="auto" w:fill="DBE5F1" w:themeFill="accent1" w:themeFillTint="33"/>
          </w:tcPr>
          <w:p w14:paraId="0681EB12" w14:textId="77777777" w:rsidR="00873F28" w:rsidRPr="005C7C17" w:rsidRDefault="00873F28" w:rsidP="000C424B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2" w:type="dxa"/>
            <w:shd w:val="clear" w:color="auto" w:fill="F0F5FA"/>
          </w:tcPr>
          <w:p w14:paraId="4123CDA2" w14:textId="3AFABA0F" w:rsidR="00873F28" w:rsidRPr="00ED61E6" w:rsidRDefault="00873F28" w:rsidP="000C424B">
            <w:pPr>
              <w:pStyle w:val="NoSpacing"/>
              <w:rPr>
                <w:sz w:val="18"/>
                <w:szCs w:val="18"/>
              </w:rPr>
            </w:pPr>
            <w:r w:rsidRPr="00ED61E6">
              <w:rPr>
                <w:sz w:val="18"/>
                <w:szCs w:val="18"/>
              </w:rPr>
              <w:t xml:space="preserve">Ibuprofen </w:t>
            </w:r>
          </w:p>
        </w:tc>
        <w:tc>
          <w:tcPr>
            <w:tcW w:w="425" w:type="dxa"/>
            <w:shd w:val="clear" w:color="auto" w:fill="F0F5FA"/>
          </w:tcPr>
          <w:p w14:paraId="0B38E6BE" w14:textId="6C16D6A3" w:rsidR="00873F28" w:rsidRPr="00285AC1" w:rsidRDefault="00873F28" w:rsidP="000C424B">
            <w:pPr>
              <w:pStyle w:val="NoSpacing"/>
              <w:rPr>
                <w:sz w:val="20"/>
                <w:szCs w:val="20"/>
              </w:rPr>
            </w:pPr>
            <w:r w:rsidRPr="00285AC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812" w:type="dxa"/>
            <w:gridSpan w:val="2"/>
            <w:vMerge/>
            <w:shd w:val="clear" w:color="auto" w:fill="auto"/>
          </w:tcPr>
          <w:p w14:paraId="15948D41" w14:textId="623747DC" w:rsidR="00873F28" w:rsidRDefault="00873F28" w:rsidP="000C424B">
            <w:pPr>
              <w:pStyle w:val="NoSpacing"/>
              <w:rPr>
                <w:sz w:val="20"/>
                <w:szCs w:val="20"/>
              </w:rPr>
            </w:pPr>
          </w:p>
        </w:tc>
      </w:tr>
      <w:tr w:rsidR="00873F28" w14:paraId="35458549" w14:textId="48E93D90" w:rsidTr="00ED61E6">
        <w:trPr>
          <w:trHeight w:val="48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0F327D29" w14:textId="77777777" w:rsidR="00873F28" w:rsidRPr="006D6307" w:rsidRDefault="00873F28" w:rsidP="000C42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9" w:type="dxa"/>
            <w:vMerge w:val="restart"/>
            <w:shd w:val="clear" w:color="auto" w:fill="DBE5F1" w:themeFill="accent1" w:themeFillTint="33"/>
          </w:tcPr>
          <w:p w14:paraId="3685F8F3" w14:textId="63F09654" w:rsidR="00873F28" w:rsidRPr="00ED61E6" w:rsidRDefault="00873F28" w:rsidP="000C424B">
            <w:pPr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  <w:r w:rsidRPr="00ED61E6">
              <w:rPr>
                <w:b/>
                <w:bCs/>
                <w:sz w:val="20"/>
                <w:szCs w:val="20"/>
              </w:rPr>
              <w:t>Acute painful episodes in last 12 months</w:t>
            </w:r>
          </w:p>
        </w:tc>
        <w:tc>
          <w:tcPr>
            <w:tcW w:w="2127" w:type="dxa"/>
            <w:gridSpan w:val="2"/>
            <w:shd w:val="clear" w:color="auto" w:fill="F0F5FA"/>
          </w:tcPr>
          <w:p w14:paraId="0A6DE70D" w14:textId="7223AC64" w:rsidR="00873F28" w:rsidRPr="00ED61E6" w:rsidRDefault="00873F28" w:rsidP="000C424B">
            <w:pPr>
              <w:tabs>
                <w:tab w:val="left" w:pos="5660"/>
              </w:tabs>
              <w:rPr>
                <w:sz w:val="18"/>
                <w:szCs w:val="18"/>
              </w:rPr>
            </w:pPr>
            <w:r w:rsidRPr="00ED61E6">
              <w:rPr>
                <w:sz w:val="18"/>
                <w:szCs w:val="18"/>
              </w:rPr>
              <w:t>No. of home VOCs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6EBA53D" w14:textId="6B61BFAC" w:rsidR="00873F28" w:rsidRPr="00572344" w:rsidRDefault="00873F28" w:rsidP="000C424B"/>
        </w:tc>
      </w:tr>
      <w:tr w:rsidR="000C424B" w14:paraId="2AB56D0E" w14:textId="77777777" w:rsidTr="00ED61E6">
        <w:trPr>
          <w:trHeight w:val="52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42E7CD0F" w14:textId="77777777" w:rsidR="000C424B" w:rsidRPr="006D6307" w:rsidRDefault="000C424B" w:rsidP="000C42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9" w:type="dxa"/>
            <w:vMerge/>
            <w:shd w:val="clear" w:color="auto" w:fill="DBE5F1" w:themeFill="accent1" w:themeFillTint="33"/>
          </w:tcPr>
          <w:p w14:paraId="51B28B2C" w14:textId="77777777" w:rsidR="000C424B" w:rsidRPr="00ED61E6" w:rsidRDefault="000C424B" w:rsidP="000C42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0F5FA"/>
          </w:tcPr>
          <w:p w14:paraId="4991EA4E" w14:textId="09125702" w:rsidR="000C424B" w:rsidRPr="00ED61E6" w:rsidRDefault="000C424B" w:rsidP="000C424B">
            <w:pPr>
              <w:pStyle w:val="NoSpacing"/>
              <w:ind w:right="-105"/>
              <w:rPr>
                <w:sz w:val="18"/>
                <w:szCs w:val="18"/>
              </w:rPr>
            </w:pPr>
            <w:r w:rsidRPr="00ED61E6">
              <w:rPr>
                <w:sz w:val="18"/>
                <w:szCs w:val="18"/>
              </w:rPr>
              <w:t>No. of admissions with VOC</w:t>
            </w:r>
          </w:p>
        </w:tc>
        <w:tc>
          <w:tcPr>
            <w:tcW w:w="5245" w:type="dxa"/>
            <w:shd w:val="clear" w:color="auto" w:fill="FFFFFF" w:themeFill="background1"/>
          </w:tcPr>
          <w:p w14:paraId="7DD68B92" w14:textId="77777777" w:rsidR="000C424B" w:rsidRDefault="000C424B" w:rsidP="000C424B">
            <w:pPr>
              <w:pStyle w:val="NoSpacing"/>
              <w:ind w:right="-105"/>
            </w:pPr>
          </w:p>
        </w:tc>
      </w:tr>
      <w:tr w:rsidR="000C424B" w:rsidRPr="00654829" w14:paraId="67212FE7" w14:textId="72249817" w:rsidTr="00ED61E6">
        <w:trPr>
          <w:trHeight w:val="57"/>
        </w:trPr>
        <w:tc>
          <w:tcPr>
            <w:tcW w:w="424" w:type="dxa"/>
            <w:vMerge/>
            <w:shd w:val="clear" w:color="auto" w:fill="FBD4B4" w:themeFill="accent6" w:themeFillTint="66"/>
            <w:textDirection w:val="btLr"/>
          </w:tcPr>
          <w:p w14:paraId="04C8A5CC" w14:textId="77777777" w:rsidR="000C424B" w:rsidRPr="00654829" w:rsidRDefault="000C424B" w:rsidP="000C424B">
            <w:pPr>
              <w:ind w:left="113" w:right="113"/>
              <w:rPr>
                <w:b/>
                <w:bCs/>
              </w:rPr>
            </w:pPr>
          </w:p>
        </w:tc>
        <w:tc>
          <w:tcPr>
            <w:tcW w:w="2269" w:type="dxa"/>
            <w:vMerge w:val="restart"/>
            <w:shd w:val="clear" w:color="auto" w:fill="DBE5F1" w:themeFill="accent1" w:themeFillTint="33"/>
          </w:tcPr>
          <w:p w14:paraId="13D78B7C" w14:textId="6122A6AF" w:rsidR="000C424B" w:rsidRPr="00ED61E6" w:rsidRDefault="000C424B" w:rsidP="000C424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D61E6">
              <w:rPr>
                <w:b/>
                <w:bCs/>
                <w:sz w:val="20"/>
                <w:szCs w:val="20"/>
              </w:rPr>
              <w:t>Transfusion episodes in last 12 months</w:t>
            </w:r>
          </w:p>
        </w:tc>
        <w:tc>
          <w:tcPr>
            <w:tcW w:w="2127" w:type="dxa"/>
            <w:gridSpan w:val="2"/>
            <w:shd w:val="clear" w:color="auto" w:fill="F0F5FA"/>
          </w:tcPr>
          <w:p w14:paraId="66C9CF43" w14:textId="5112040F" w:rsidR="000C424B" w:rsidRPr="00ED61E6" w:rsidRDefault="000C424B" w:rsidP="000C424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ED61E6">
              <w:rPr>
                <w:sz w:val="18"/>
                <w:szCs w:val="18"/>
              </w:rPr>
              <w:t xml:space="preserve">Regular transfusion </w:t>
            </w:r>
          </w:p>
        </w:tc>
        <w:tc>
          <w:tcPr>
            <w:tcW w:w="567" w:type="dxa"/>
            <w:shd w:val="clear" w:color="auto" w:fill="F0F5FA"/>
          </w:tcPr>
          <w:p w14:paraId="5D880C3A" w14:textId="64BB305D" w:rsidR="000C424B" w:rsidRPr="00ED61E6" w:rsidRDefault="000C424B" w:rsidP="000C424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ED61E6">
              <w:rPr>
                <w:sz w:val="18"/>
                <w:szCs w:val="18"/>
              </w:rPr>
              <w:t>Y/N</w:t>
            </w:r>
          </w:p>
        </w:tc>
        <w:tc>
          <w:tcPr>
            <w:tcW w:w="5245" w:type="dxa"/>
            <w:shd w:val="clear" w:color="auto" w:fill="FFFFFF" w:themeFill="background1"/>
          </w:tcPr>
          <w:p w14:paraId="00EB9A27" w14:textId="5D95F941" w:rsidR="000C424B" w:rsidRPr="00F86F62" w:rsidRDefault="000C424B" w:rsidP="000C424B">
            <w:pPr>
              <w:pStyle w:val="NoSpacing"/>
              <w:rPr>
                <w:b/>
                <w:bCs/>
              </w:rPr>
            </w:pPr>
          </w:p>
        </w:tc>
      </w:tr>
      <w:tr w:rsidR="000C424B" w:rsidRPr="00654829" w14:paraId="511A6191" w14:textId="77777777" w:rsidTr="00ED61E6">
        <w:trPr>
          <w:trHeight w:val="61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14:paraId="5D62CECD" w14:textId="77777777" w:rsidR="000C424B" w:rsidRPr="00654829" w:rsidRDefault="000C424B" w:rsidP="000C424B">
            <w:pPr>
              <w:ind w:left="113" w:right="113"/>
              <w:rPr>
                <w:b/>
                <w:bCs/>
              </w:rPr>
            </w:pPr>
          </w:p>
        </w:tc>
        <w:tc>
          <w:tcPr>
            <w:tcW w:w="2269" w:type="dxa"/>
            <w:vMerge/>
            <w:shd w:val="clear" w:color="auto" w:fill="DBE5F1" w:themeFill="accent1" w:themeFillTint="33"/>
          </w:tcPr>
          <w:p w14:paraId="32A478B9" w14:textId="77777777" w:rsidR="000C424B" w:rsidRDefault="000C424B" w:rsidP="000C424B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F0F5FA"/>
          </w:tcPr>
          <w:p w14:paraId="6AB81A69" w14:textId="06AD9F1E" w:rsidR="000C424B" w:rsidRPr="00ED61E6" w:rsidRDefault="000C424B" w:rsidP="000C424B">
            <w:pPr>
              <w:pStyle w:val="NoSpacing"/>
              <w:rPr>
                <w:sz w:val="18"/>
                <w:szCs w:val="18"/>
              </w:rPr>
            </w:pPr>
            <w:r w:rsidRPr="00ED61E6">
              <w:rPr>
                <w:sz w:val="18"/>
                <w:szCs w:val="18"/>
              </w:rPr>
              <w:t>Ad-hoc transfusions</w:t>
            </w:r>
          </w:p>
        </w:tc>
        <w:tc>
          <w:tcPr>
            <w:tcW w:w="567" w:type="dxa"/>
            <w:shd w:val="clear" w:color="auto" w:fill="F0F5FA"/>
          </w:tcPr>
          <w:p w14:paraId="3D86A900" w14:textId="096EA629" w:rsidR="000C424B" w:rsidRPr="00ED61E6" w:rsidRDefault="000C424B" w:rsidP="000C424B">
            <w:pPr>
              <w:pStyle w:val="NoSpacing"/>
              <w:rPr>
                <w:sz w:val="18"/>
                <w:szCs w:val="18"/>
              </w:rPr>
            </w:pPr>
            <w:r w:rsidRPr="00ED61E6">
              <w:rPr>
                <w:sz w:val="18"/>
                <w:szCs w:val="18"/>
              </w:rPr>
              <w:t>Y/N</w:t>
            </w:r>
          </w:p>
        </w:tc>
        <w:tc>
          <w:tcPr>
            <w:tcW w:w="5245" w:type="dxa"/>
            <w:shd w:val="clear" w:color="auto" w:fill="FFFFFF" w:themeFill="background1"/>
          </w:tcPr>
          <w:p w14:paraId="33DA19BE" w14:textId="6F1CC38B" w:rsidR="000C424B" w:rsidRDefault="000C424B" w:rsidP="000C424B">
            <w:pPr>
              <w:pStyle w:val="NoSpacing"/>
              <w:rPr>
                <w:b/>
                <w:bCs/>
              </w:rPr>
            </w:pPr>
          </w:p>
        </w:tc>
      </w:tr>
    </w:tbl>
    <w:p w14:paraId="54472D6B" w14:textId="42F4BFA1" w:rsidR="005C7C17" w:rsidRDefault="005C7C17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851"/>
        <w:gridCol w:w="6662"/>
      </w:tblGrid>
      <w:tr w:rsidR="00146DDE" w:rsidRPr="00572344" w14:paraId="115A57DC" w14:textId="77777777" w:rsidTr="00ED61E6">
        <w:trPr>
          <w:trHeight w:val="166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37D43C92" w14:textId="77777777" w:rsidR="00146DDE" w:rsidRPr="006D6307" w:rsidRDefault="00146DDE" w:rsidP="00617C33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E51D3D">
              <w:rPr>
                <w:b/>
                <w:bCs/>
                <w:sz w:val="21"/>
                <w:szCs w:val="21"/>
              </w:rPr>
              <w:t>Discussion</w:t>
            </w:r>
          </w:p>
        </w:tc>
        <w:tc>
          <w:tcPr>
            <w:tcW w:w="10208" w:type="dxa"/>
            <w:gridSpan w:val="3"/>
            <w:shd w:val="clear" w:color="auto" w:fill="DBE5F1" w:themeFill="accent1" w:themeFillTint="33"/>
          </w:tcPr>
          <w:p w14:paraId="5C750C01" w14:textId="2D373F85" w:rsidR="00146DDE" w:rsidRPr="00ED61E6" w:rsidRDefault="00B23ADE" w:rsidP="003038B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of </w:t>
            </w:r>
            <w:r w:rsidR="00146DDE" w:rsidRPr="00ED61E6">
              <w:rPr>
                <w:b/>
                <w:bCs/>
                <w:sz w:val="20"/>
                <w:szCs w:val="20"/>
              </w:rPr>
              <w:t>last 12 months</w:t>
            </w:r>
          </w:p>
        </w:tc>
      </w:tr>
      <w:tr w:rsidR="00146DDE" w:rsidRPr="00A25B3B" w14:paraId="7B408FCA" w14:textId="77777777" w:rsidTr="00146DDE">
        <w:trPr>
          <w:trHeight w:val="966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1E95010" w14:textId="77777777" w:rsidR="00146DDE" w:rsidRDefault="00146DDE" w:rsidP="00617C33">
            <w:pPr>
              <w:jc w:val="center"/>
              <w:rPr>
                <w:b/>
                <w:bCs/>
              </w:rPr>
            </w:pPr>
          </w:p>
        </w:tc>
        <w:tc>
          <w:tcPr>
            <w:tcW w:w="10208" w:type="dxa"/>
            <w:gridSpan w:val="3"/>
            <w:shd w:val="clear" w:color="auto" w:fill="auto"/>
          </w:tcPr>
          <w:p w14:paraId="25E560C8" w14:textId="1C888F26" w:rsidR="00146DDE" w:rsidRDefault="00146DDE" w:rsidP="00617C33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3DE861CC" w14:textId="16FCA368" w:rsidR="00146DDE" w:rsidRDefault="00146DDE" w:rsidP="00617C33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75158D84" w14:textId="3724BF7F" w:rsidR="00146DDE" w:rsidRDefault="00146DDE" w:rsidP="00617C33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17D3432F" w14:textId="77777777" w:rsidR="00146DDE" w:rsidRDefault="00146DDE" w:rsidP="00617C33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550CE1A8" w14:textId="77777777" w:rsidR="00146DDE" w:rsidRDefault="00146DDE" w:rsidP="00617C33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48C249A7" w14:textId="77777777" w:rsidR="00ED61E6" w:rsidRDefault="00ED61E6" w:rsidP="00617C33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1F0318DB" w14:textId="2E59707D" w:rsidR="00ED61E6" w:rsidRDefault="00ED61E6" w:rsidP="00617C33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383D4806" w14:textId="77777777" w:rsidR="00ED61E6" w:rsidRDefault="00ED61E6" w:rsidP="00617C33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4B12FF0C" w14:textId="3537BCCB" w:rsidR="00ED61E6" w:rsidRDefault="00ED61E6" w:rsidP="00617C33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36529149" w14:textId="189C79AF" w:rsidR="00ED61E6" w:rsidRDefault="00ED61E6" w:rsidP="00617C33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45F4F216" w14:textId="77777777" w:rsidR="00ED61E6" w:rsidRDefault="00ED61E6" w:rsidP="00617C33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0A1FA66E" w14:textId="54DD5BAE" w:rsidR="00ED61E6" w:rsidRPr="00247A8E" w:rsidRDefault="00ED61E6" w:rsidP="00617C3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146DDE" w:rsidRPr="00A25B3B" w14:paraId="53A23D12" w14:textId="77777777" w:rsidTr="00ED61E6">
        <w:trPr>
          <w:trHeight w:val="214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3A9D6B13" w14:textId="77777777" w:rsidR="00146DDE" w:rsidRDefault="00146DDE" w:rsidP="00617C33">
            <w:pPr>
              <w:jc w:val="center"/>
              <w:rPr>
                <w:b/>
                <w:bCs/>
              </w:rPr>
            </w:pPr>
          </w:p>
        </w:tc>
        <w:tc>
          <w:tcPr>
            <w:tcW w:w="10208" w:type="dxa"/>
            <w:gridSpan w:val="3"/>
            <w:shd w:val="clear" w:color="auto" w:fill="DBE5F1" w:themeFill="accent1" w:themeFillTint="33"/>
          </w:tcPr>
          <w:p w14:paraId="44217C16" w14:textId="612F22A9" w:rsidR="00146DDE" w:rsidRPr="00ED61E6" w:rsidRDefault="00146DDE" w:rsidP="00617C3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D61E6">
              <w:rPr>
                <w:b/>
                <w:bCs/>
                <w:sz w:val="20"/>
                <w:szCs w:val="20"/>
              </w:rPr>
              <w:t>System Review</w:t>
            </w:r>
          </w:p>
        </w:tc>
      </w:tr>
      <w:tr w:rsidR="00146DDE" w:rsidRPr="00A25B3B" w14:paraId="76B0A0B5" w14:textId="77777777" w:rsidTr="004A65B5">
        <w:trPr>
          <w:trHeight w:val="594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3D84F980" w14:textId="77777777" w:rsidR="00146DDE" w:rsidRDefault="00146DDE" w:rsidP="00617C33">
            <w:pPr>
              <w:jc w:val="center"/>
              <w:rPr>
                <w:b/>
                <w:bCs/>
              </w:rPr>
            </w:pPr>
          </w:p>
        </w:tc>
        <w:tc>
          <w:tcPr>
            <w:tcW w:w="10208" w:type="dxa"/>
            <w:gridSpan w:val="3"/>
            <w:shd w:val="clear" w:color="auto" w:fill="auto"/>
          </w:tcPr>
          <w:p w14:paraId="01B5D122" w14:textId="60F802B8" w:rsidR="00146DDE" w:rsidRDefault="00146DDE" w:rsidP="00146DD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258D26AF" w14:textId="77777777" w:rsidR="00ED61E6" w:rsidRDefault="00ED61E6" w:rsidP="00146DD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14FD7A15" w14:textId="5B412D5A" w:rsidR="00ED61E6" w:rsidRDefault="00ED61E6" w:rsidP="00146DD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6E75B899" w14:textId="77777777" w:rsidR="00ED61E6" w:rsidRDefault="00ED61E6" w:rsidP="00146DD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558597B5" w14:textId="0119D7F8" w:rsidR="00ED61E6" w:rsidRDefault="00ED61E6" w:rsidP="00146DD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577EF712" w14:textId="3CD94D4D" w:rsidR="00ED61E6" w:rsidRDefault="00ED61E6" w:rsidP="00146DD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77774728" w14:textId="35F1AE9C" w:rsidR="00ED61E6" w:rsidRDefault="00ED61E6" w:rsidP="00146DD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13C471DD" w14:textId="7250E0EE" w:rsidR="00ED61E6" w:rsidRDefault="00ED61E6" w:rsidP="00146DD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23D20CC3" w14:textId="4C4069E2" w:rsidR="00ED61E6" w:rsidRDefault="00ED61E6" w:rsidP="00146DD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5E2AE328" w14:textId="77777777" w:rsidR="00ED61E6" w:rsidRDefault="00ED61E6" w:rsidP="00146DD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3252B9DE" w14:textId="77777777" w:rsidR="00146DDE" w:rsidRPr="00247A8E" w:rsidRDefault="00146DDE" w:rsidP="00146DD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31647A32" w14:textId="77777777" w:rsidR="00146DDE" w:rsidRPr="00247A8E" w:rsidRDefault="00146DDE" w:rsidP="00617C3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D84520" w:rsidRPr="00A25B3B" w14:paraId="018EBDD2" w14:textId="2FD839BB" w:rsidTr="001C152A">
        <w:trPr>
          <w:trHeight w:val="305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226D93CC" w14:textId="783E4E77" w:rsidR="00D84520" w:rsidRPr="00A94444" w:rsidRDefault="00D84520" w:rsidP="00A94444">
            <w:pPr>
              <w:spacing w:after="200" w:line="276" w:lineRule="auto"/>
              <w:jc w:val="center"/>
            </w:pPr>
            <w:r w:rsidRPr="00E51D3D">
              <w:rPr>
                <w:b/>
                <w:bCs/>
                <w:sz w:val="21"/>
                <w:szCs w:val="21"/>
              </w:rPr>
              <w:t>Further</w:t>
            </w:r>
          </w:p>
        </w:tc>
        <w:tc>
          <w:tcPr>
            <w:tcW w:w="2695" w:type="dxa"/>
            <w:shd w:val="clear" w:color="auto" w:fill="DBE5F1" w:themeFill="accent1" w:themeFillTint="33"/>
          </w:tcPr>
          <w:p w14:paraId="60CBB294" w14:textId="26D96E82" w:rsidR="00D84520" w:rsidRPr="001C152A" w:rsidRDefault="00D84520" w:rsidP="00A9444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C152A">
              <w:rPr>
                <w:b/>
                <w:bCs/>
                <w:sz w:val="20"/>
                <w:szCs w:val="20"/>
              </w:rPr>
              <w:t>Referral to other specialists required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49009C5" w14:textId="2D7BB430" w:rsidR="00D84520" w:rsidRPr="00873F28" w:rsidRDefault="00D84520" w:rsidP="00A94444">
            <w:pPr>
              <w:pStyle w:val="NoSpacing"/>
              <w:rPr>
                <w:sz w:val="20"/>
                <w:szCs w:val="20"/>
              </w:rPr>
            </w:pPr>
            <w:r w:rsidRPr="00873F28">
              <w:rPr>
                <w:rFonts w:ascii="Calibri" w:eastAsia="Calibri" w:hAnsi="Calibri" w:cs="Times New Roman"/>
                <w:sz w:val="20"/>
                <w:szCs w:val="20"/>
              </w:rPr>
              <w:t xml:space="preserve">Y/N </w:t>
            </w:r>
          </w:p>
        </w:tc>
        <w:tc>
          <w:tcPr>
            <w:tcW w:w="6662" w:type="dxa"/>
            <w:shd w:val="clear" w:color="auto" w:fill="auto"/>
          </w:tcPr>
          <w:p w14:paraId="5FF50238" w14:textId="77777777" w:rsidR="00D84520" w:rsidRDefault="00D84520" w:rsidP="00D84520">
            <w:pPr>
              <w:pStyle w:val="NoSpacing"/>
              <w:rPr>
                <w:sz w:val="21"/>
                <w:szCs w:val="21"/>
              </w:rPr>
            </w:pPr>
          </w:p>
          <w:p w14:paraId="152B796E" w14:textId="4CEDF5A1" w:rsidR="00ED61E6" w:rsidRPr="00D84520" w:rsidRDefault="00ED61E6" w:rsidP="00D84520">
            <w:pPr>
              <w:pStyle w:val="NoSpacing"/>
              <w:rPr>
                <w:sz w:val="21"/>
                <w:szCs w:val="21"/>
              </w:rPr>
            </w:pPr>
          </w:p>
        </w:tc>
      </w:tr>
      <w:tr w:rsidR="00D84520" w:rsidRPr="00A25B3B" w14:paraId="5C6066E8" w14:textId="159EF9BE" w:rsidTr="001C152A">
        <w:trPr>
          <w:trHeight w:val="305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4A15204C" w14:textId="77777777" w:rsidR="00D84520" w:rsidRDefault="00D84520" w:rsidP="00A9444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95" w:type="dxa"/>
            <w:shd w:val="clear" w:color="auto" w:fill="DBE5F1" w:themeFill="accent1" w:themeFillTint="33"/>
          </w:tcPr>
          <w:p w14:paraId="2784E9F7" w14:textId="61CEB64D" w:rsidR="00D84520" w:rsidRPr="001C152A" w:rsidRDefault="00D84520" w:rsidP="00A9444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52A">
              <w:rPr>
                <w:b/>
                <w:bCs/>
                <w:sz w:val="20"/>
                <w:szCs w:val="20"/>
              </w:rPr>
              <w:t>New treatment</w:t>
            </w:r>
            <w:r w:rsidR="00ED61E6" w:rsidRPr="001C152A">
              <w:rPr>
                <w:b/>
                <w:bCs/>
                <w:sz w:val="20"/>
                <w:szCs w:val="20"/>
              </w:rPr>
              <w:t>/</w:t>
            </w:r>
            <w:r w:rsidRPr="001C152A">
              <w:rPr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1060DA" w14:textId="3BFE0267" w:rsidR="00D84520" w:rsidRPr="00873F28" w:rsidRDefault="00D84520" w:rsidP="00A94444">
            <w:pPr>
              <w:pStyle w:val="NoSpacing"/>
              <w:rPr>
                <w:sz w:val="20"/>
                <w:szCs w:val="20"/>
              </w:rPr>
            </w:pPr>
            <w:r w:rsidRPr="00873F28">
              <w:rPr>
                <w:sz w:val="20"/>
                <w:szCs w:val="20"/>
              </w:rPr>
              <w:t>Y/N</w:t>
            </w:r>
          </w:p>
        </w:tc>
        <w:tc>
          <w:tcPr>
            <w:tcW w:w="6662" w:type="dxa"/>
            <w:shd w:val="clear" w:color="auto" w:fill="auto"/>
          </w:tcPr>
          <w:p w14:paraId="53B4F3C4" w14:textId="77777777" w:rsidR="00D84520" w:rsidRDefault="00D84520" w:rsidP="00D84520">
            <w:pPr>
              <w:pStyle w:val="NoSpacing"/>
              <w:rPr>
                <w:sz w:val="21"/>
                <w:szCs w:val="21"/>
              </w:rPr>
            </w:pPr>
          </w:p>
          <w:p w14:paraId="0EDFB37C" w14:textId="55630B4A" w:rsidR="00ED61E6" w:rsidRPr="00D84520" w:rsidRDefault="00ED61E6" w:rsidP="00D84520">
            <w:pPr>
              <w:pStyle w:val="NoSpacing"/>
              <w:rPr>
                <w:sz w:val="21"/>
                <w:szCs w:val="21"/>
              </w:rPr>
            </w:pPr>
          </w:p>
        </w:tc>
      </w:tr>
      <w:tr w:rsidR="00D84520" w:rsidRPr="00A25B3B" w14:paraId="60DF839C" w14:textId="01DD320E" w:rsidTr="001C152A">
        <w:trPr>
          <w:trHeight w:val="305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77083202" w14:textId="77777777" w:rsidR="00D84520" w:rsidRDefault="00D84520" w:rsidP="00A9444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95" w:type="dxa"/>
            <w:shd w:val="clear" w:color="auto" w:fill="DBE5F1" w:themeFill="accent1" w:themeFillTint="33"/>
          </w:tcPr>
          <w:p w14:paraId="107376EF" w14:textId="5F72479D" w:rsidR="00D84520" w:rsidRPr="001C152A" w:rsidRDefault="00D84520" w:rsidP="00A94444">
            <w:pPr>
              <w:pStyle w:val="NoSpacing"/>
              <w:rPr>
                <w:sz w:val="20"/>
                <w:szCs w:val="20"/>
              </w:rPr>
            </w:pPr>
            <w:r w:rsidRPr="001C152A">
              <w:rPr>
                <w:b/>
                <w:bCs/>
                <w:sz w:val="20"/>
                <w:szCs w:val="20"/>
              </w:rPr>
              <w:t>Transplant discussion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8A65A35" w14:textId="236CA80F" w:rsidR="00D84520" w:rsidRPr="00873F28" w:rsidRDefault="00D84520" w:rsidP="00A94444">
            <w:pPr>
              <w:pStyle w:val="NoSpacing"/>
              <w:rPr>
                <w:sz w:val="20"/>
                <w:szCs w:val="20"/>
              </w:rPr>
            </w:pPr>
            <w:r w:rsidRPr="00873F28">
              <w:rPr>
                <w:sz w:val="20"/>
                <w:szCs w:val="20"/>
              </w:rPr>
              <w:t>Y/N/NA</w:t>
            </w:r>
          </w:p>
        </w:tc>
        <w:tc>
          <w:tcPr>
            <w:tcW w:w="6662" w:type="dxa"/>
            <w:shd w:val="clear" w:color="auto" w:fill="auto"/>
          </w:tcPr>
          <w:p w14:paraId="5EC1B039" w14:textId="77777777" w:rsidR="00D84520" w:rsidRDefault="00D84520" w:rsidP="00D84520">
            <w:pPr>
              <w:pStyle w:val="NoSpacing"/>
              <w:rPr>
                <w:sz w:val="21"/>
                <w:szCs w:val="21"/>
              </w:rPr>
            </w:pPr>
          </w:p>
          <w:p w14:paraId="1DD5F2D1" w14:textId="5FF896E5" w:rsidR="00ED61E6" w:rsidRPr="00D84520" w:rsidRDefault="00ED61E6" w:rsidP="00D84520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11DCBF95" w14:textId="5CAE8474" w:rsidR="00A94444" w:rsidRDefault="00A94444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1703"/>
        <w:gridCol w:w="425"/>
        <w:gridCol w:w="2835"/>
        <w:gridCol w:w="1698"/>
        <w:gridCol w:w="428"/>
        <w:gridCol w:w="3119"/>
      </w:tblGrid>
      <w:tr w:rsidR="001C152A" w:rsidRPr="00A94444" w14:paraId="34F756AC" w14:textId="72C4DA53" w:rsidTr="001C152A">
        <w:trPr>
          <w:trHeight w:val="286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0F3FF28C" w14:textId="08148253" w:rsidR="001C152A" w:rsidRPr="006D6307" w:rsidRDefault="001C152A" w:rsidP="00146DDE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E51D3D">
              <w:rPr>
                <w:b/>
                <w:bCs/>
                <w:sz w:val="21"/>
                <w:szCs w:val="21"/>
              </w:rPr>
              <w:t>Medications</w:t>
            </w:r>
          </w:p>
        </w:tc>
        <w:tc>
          <w:tcPr>
            <w:tcW w:w="1703" w:type="dxa"/>
            <w:shd w:val="clear" w:color="auto" w:fill="DBE5F1" w:themeFill="accent1" w:themeFillTint="33"/>
          </w:tcPr>
          <w:p w14:paraId="2348A53A" w14:textId="5F2F04BB" w:rsidR="001C152A" w:rsidRPr="001C152A" w:rsidRDefault="001C152A" w:rsidP="001C152A">
            <w:pPr>
              <w:pStyle w:val="NoSpacing"/>
              <w:ind w:right="-110"/>
              <w:rPr>
                <w:b/>
                <w:bCs/>
                <w:sz w:val="19"/>
                <w:szCs w:val="19"/>
              </w:rPr>
            </w:pPr>
            <w:r w:rsidRPr="001C152A">
              <w:rPr>
                <w:b/>
                <w:bCs/>
                <w:sz w:val="19"/>
                <w:szCs w:val="19"/>
              </w:rPr>
              <w:t>Hydroxycarbamide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5A40A63" w14:textId="58E2B172" w:rsidR="001C152A" w:rsidRPr="00B216C3" w:rsidRDefault="001C152A" w:rsidP="00146DDE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3269D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835" w:type="dxa"/>
            <w:shd w:val="clear" w:color="auto" w:fill="FFFFFF" w:themeFill="background1"/>
          </w:tcPr>
          <w:p w14:paraId="410A2A3D" w14:textId="30545664" w:rsidR="001C152A" w:rsidRPr="00307CE3" w:rsidRDefault="001C152A" w:rsidP="00146DDE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DBE5F1" w:themeFill="accent1" w:themeFillTint="33"/>
          </w:tcPr>
          <w:p w14:paraId="5AC2AFE6" w14:textId="54506F1F" w:rsidR="001C152A" w:rsidRPr="001C152A" w:rsidRDefault="001C152A" w:rsidP="00146DDE">
            <w:pPr>
              <w:pStyle w:val="NoSpacing"/>
              <w:rPr>
                <w:rFonts w:ascii="Calibri" w:hAnsi="Calibri" w:cs="Calibri"/>
                <w:color w:val="B8CCE4" w:themeColor="accent1" w:themeTint="66"/>
                <w:sz w:val="18"/>
                <w:szCs w:val="18"/>
              </w:rPr>
            </w:pPr>
            <w:r w:rsidRPr="001C152A">
              <w:rPr>
                <w:rFonts w:ascii="Calibri" w:hAnsi="Calibri" w:cs="Calibri"/>
                <w:color w:val="B8CCE4" w:themeColor="accent1" w:themeTint="66"/>
                <w:sz w:val="18"/>
                <w:szCs w:val="18"/>
              </w:rPr>
              <w:t>If needed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653B793D" w14:textId="0BBE45FF" w:rsidR="001C152A" w:rsidRPr="00ED61E6" w:rsidRDefault="001C152A" w:rsidP="00146DDE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3269D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119" w:type="dxa"/>
            <w:shd w:val="clear" w:color="auto" w:fill="auto"/>
          </w:tcPr>
          <w:p w14:paraId="04F8A91A" w14:textId="77777777" w:rsidR="001C152A" w:rsidRPr="00307CE3" w:rsidRDefault="001C152A" w:rsidP="00146DDE">
            <w:pPr>
              <w:pStyle w:val="NoSpacing"/>
              <w:rPr>
                <w:sz w:val="16"/>
                <w:szCs w:val="16"/>
              </w:rPr>
            </w:pPr>
          </w:p>
        </w:tc>
      </w:tr>
      <w:tr w:rsidR="001C152A" w:rsidRPr="00A94444" w14:paraId="0C2454A4" w14:textId="30F23B3D" w:rsidTr="001C152A">
        <w:trPr>
          <w:trHeight w:val="263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2E7170C0" w14:textId="77777777" w:rsidR="001C152A" w:rsidRDefault="001C152A" w:rsidP="00146D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DBE5F1" w:themeFill="accent1" w:themeFillTint="33"/>
          </w:tcPr>
          <w:p w14:paraId="50FF3776" w14:textId="0086E099" w:rsidR="001C152A" w:rsidRPr="00146DDE" w:rsidRDefault="001C152A" w:rsidP="00146DD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46DDE">
              <w:rPr>
                <w:b/>
                <w:bCs/>
                <w:sz w:val="20"/>
                <w:szCs w:val="20"/>
              </w:rPr>
              <w:t>Folic acid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32AAAE6" w14:textId="60806DE3" w:rsidR="001C152A" w:rsidRPr="003269D5" w:rsidRDefault="001C152A" w:rsidP="00146DDE">
            <w:pPr>
              <w:pStyle w:val="NoSpacing"/>
              <w:rPr>
                <w:sz w:val="20"/>
                <w:szCs w:val="20"/>
              </w:rPr>
            </w:pPr>
            <w:r w:rsidRPr="003269D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835" w:type="dxa"/>
            <w:shd w:val="clear" w:color="auto" w:fill="FFFFFF" w:themeFill="background1"/>
          </w:tcPr>
          <w:p w14:paraId="69FF8F2B" w14:textId="5A797AF3" w:rsidR="001C152A" w:rsidRPr="00307CE3" w:rsidRDefault="001C152A" w:rsidP="00146D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DBE5F1" w:themeFill="accent1" w:themeFillTint="33"/>
          </w:tcPr>
          <w:p w14:paraId="628DF72A" w14:textId="0456D149" w:rsidR="001C152A" w:rsidRPr="001C152A" w:rsidRDefault="001C152A" w:rsidP="00146DDE">
            <w:pPr>
              <w:pStyle w:val="NoSpacing"/>
              <w:rPr>
                <w:rFonts w:ascii="Calibri" w:hAnsi="Calibri" w:cs="Calibri"/>
                <w:color w:val="B8CCE4" w:themeColor="accent1" w:themeTint="66"/>
                <w:sz w:val="18"/>
                <w:szCs w:val="18"/>
              </w:rPr>
            </w:pPr>
            <w:r w:rsidRPr="001C152A">
              <w:rPr>
                <w:rFonts w:ascii="Calibri" w:hAnsi="Calibri" w:cs="Calibri"/>
                <w:color w:val="B8CCE4" w:themeColor="accent1" w:themeTint="66"/>
                <w:sz w:val="18"/>
                <w:szCs w:val="18"/>
              </w:rPr>
              <w:t xml:space="preserve">insert 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1B3D947D" w14:textId="60347490" w:rsidR="001C152A" w:rsidRPr="00146DDE" w:rsidRDefault="001C152A" w:rsidP="00146DDE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3269D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119" w:type="dxa"/>
            <w:shd w:val="clear" w:color="auto" w:fill="auto"/>
          </w:tcPr>
          <w:p w14:paraId="57D75698" w14:textId="77777777" w:rsidR="001C152A" w:rsidRPr="00307CE3" w:rsidRDefault="001C152A" w:rsidP="00146DDE">
            <w:pPr>
              <w:pStyle w:val="NoSpacing"/>
              <w:rPr>
                <w:sz w:val="16"/>
                <w:szCs w:val="16"/>
              </w:rPr>
            </w:pPr>
          </w:p>
        </w:tc>
      </w:tr>
      <w:tr w:rsidR="001C152A" w:rsidRPr="00A94444" w14:paraId="4DBB3E43" w14:textId="5D039D51" w:rsidTr="001C152A">
        <w:trPr>
          <w:trHeight w:val="333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20423B31" w14:textId="77777777" w:rsidR="001C152A" w:rsidRDefault="001C152A" w:rsidP="001C152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DBE5F1" w:themeFill="accent1" w:themeFillTint="33"/>
          </w:tcPr>
          <w:p w14:paraId="27E57DF3" w14:textId="1223F188" w:rsidR="001C152A" w:rsidRPr="00146DDE" w:rsidRDefault="001C152A" w:rsidP="001C152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46DDE">
              <w:rPr>
                <w:b/>
                <w:bCs/>
                <w:sz w:val="20"/>
                <w:szCs w:val="20"/>
              </w:rPr>
              <w:t xml:space="preserve">Crizanlizumab 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AF7447A" w14:textId="3A048863" w:rsidR="001C152A" w:rsidRPr="003269D5" w:rsidRDefault="001C152A" w:rsidP="001C152A">
            <w:pPr>
              <w:pStyle w:val="NoSpacing"/>
              <w:rPr>
                <w:sz w:val="20"/>
                <w:szCs w:val="20"/>
              </w:rPr>
            </w:pPr>
            <w:r w:rsidRPr="003269D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835" w:type="dxa"/>
            <w:shd w:val="clear" w:color="auto" w:fill="FFFFFF" w:themeFill="background1"/>
          </w:tcPr>
          <w:p w14:paraId="2A1DA121" w14:textId="7908C538" w:rsidR="001C152A" w:rsidRPr="00307CE3" w:rsidRDefault="001C152A" w:rsidP="001C152A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DBE5F1" w:themeFill="accent1" w:themeFillTint="33"/>
          </w:tcPr>
          <w:p w14:paraId="2CF1A424" w14:textId="11A78037" w:rsidR="001C152A" w:rsidRPr="001C152A" w:rsidRDefault="001C152A" w:rsidP="001C152A">
            <w:pPr>
              <w:rPr>
                <w:rFonts w:ascii="Calibri" w:hAnsi="Calibri" w:cs="Calibri"/>
                <w:color w:val="B8CCE4" w:themeColor="accent1" w:themeTint="66"/>
                <w:sz w:val="18"/>
                <w:szCs w:val="18"/>
              </w:rPr>
            </w:pPr>
            <w:r w:rsidRPr="001C152A">
              <w:rPr>
                <w:rFonts w:ascii="Calibri" w:hAnsi="Calibri" w:cs="Calibri"/>
                <w:color w:val="B8CCE4" w:themeColor="accent1" w:themeTint="66"/>
                <w:sz w:val="18"/>
                <w:szCs w:val="18"/>
              </w:rPr>
              <w:t>further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5B2BDC86" w14:textId="7B1E8D1F" w:rsidR="001C152A" w:rsidRPr="003269D5" w:rsidRDefault="001C152A" w:rsidP="001C152A">
            <w:pPr>
              <w:rPr>
                <w:sz w:val="20"/>
                <w:szCs w:val="20"/>
              </w:rPr>
            </w:pPr>
            <w:r w:rsidRPr="003269D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119" w:type="dxa"/>
            <w:shd w:val="clear" w:color="auto" w:fill="auto"/>
          </w:tcPr>
          <w:p w14:paraId="6EB725A8" w14:textId="77777777" w:rsidR="001C152A" w:rsidRPr="00307CE3" w:rsidRDefault="001C152A" w:rsidP="001C152A">
            <w:pPr>
              <w:rPr>
                <w:sz w:val="16"/>
                <w:szCs w:val="16"/>
              </w:rPr>
            </w:pPr>
          </w:p>
        </w:tc>
      </w:tr>
      <w:tr w:rsidR="001C152A" w:rsidRPr="00A94444" w14:paraId="3793F5C7" w14:textId="51BCFC41" w:rsidTr="001C152A">
        <w:trPr>
          <w:trHeight w:val="333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3BD427C7" w14:textId="77777777" w:rsidR="001C152A" w:rsidRDefault="001C152A" w:rsidP="001C152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DBE5F1" w:themeFill="accent1" w:themeFillTint="33"/>
          </w:tcPr>
          <w:p w14:paraId="5506DFE6" w14:textId="07F5AB1A" w:rsidR="001C152A" w:rsidRPr="00146DDE" w:rsidRDefault="001C152A" w:rsidP="001C152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46DDE">
              <w:rPr>
                <w:b/>
                <w:bCs/>
                <w:sz w:val="20"/>
                <w:szCs w:val="20"/>
              </w:rPr>
              <w:t>Penicillin V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06DFD42" w14:textId="5AF11F85" w:rsidR="001C152A" w:rsidRPr="003269D5" w:rsidRDefault="001C152A" w:rsidP="001C152A">
            <w:pPr>
              <w:pStyle w:val="NoSpacing"/>
              <w:rPr>
                <w:sz w:val="20"/>
                <w:szCs w:val="20"/>
              </w:rPr>
            </w:pPr>
            <w:r w:rsidRPr="003269D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835" w:type="dxa"/>
            <w:shd w:val="clear" w:color="auto" w:fill="FFFFFF" w:themeFill="background1"/>
          </w:tcPr>
          <w:p w14:paraId="03C855E5" w14:textId="132D9734" w:rsidR="001C152A" w:rsidRPr="00307CE3" w:rsidRDefault="001C152A" w:rsidP="001C152A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DBE5F1" w:themeFill="accent1" w:themeFillTint="33"/>
          </w:tcPr>
          <w:p w14:paraId="5837E97C" w14:textId="7E6D8390" w:rsidR="001C152A" w:rsidRPr="001C152A" w:rsidRDefault="001C152A" w:rsidP="001C152A">
            <w:pPr>
              <w:rPr>
                <w:rFonts w:ascii="Calibri" w:hAnsi="Calibri" w:cs="Calibri"/>
                <w:color w:val="B8CCE4" w:themeColor="accent1" w:themeTint="66"/>
                <w:sz w:val="18"/>
                <w:szCs w:val="18"/>
              </w:rPr>
            </w:pPr>
            <w:r w:rsidRPr="001C152A">
              <w:rPr>
                <w:rFonts w:ascii="Calibri" w:hAnsi="Calibri" w:cs="Calibri"/>
                <w:color w:val="B8CCE4" w:themeColor="accent1" w:themeTint="66"/>
                <w:sz w:val="18"/>
                <w:szCs w:val="18"/>
              </w:rPr>
              <w:t xml:space="preserve">medications 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64749331" w14:textId="5E18C630" w:rsidR="001C152A" w:rsidRPr="003269D5" w:rsidRDefault="001C152A" w:rsidP="001C152A">
            <w:pPr>
              <w:rPr>
                <w:sz w:val="20"/>
                <w:szCs w:val="20"/>
              </w:rPr>
            </w:pPr>
            <w:r w:rsidRPr="003269D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119" w:type="dxa"/>
            <w:shd w:val="clear" w:color="auto" w:fill="FFFFFF" w:themeFill="background1"/>
          </w:tcPr>
          <w:p w14:paraId="5A263968" w14:textId="77777777" w:rsidR="001C152A" w:rsidRPr="00307CE3" w:rsidRDefault="001C152A" w:rsidP="001C152A">
            <w:pPr>
              <w:rPr>
                <w:sz w:val="16"/>
                <w:szCs w:val="16"/>
              </w:rPr>
            </w:pPr>
          </w:p>
        </w:tc>
      </w:tr>
      <w:tr w:rsidR="001C152A" w:rsidRPr="00A94444" w14:paraId="0297BB7D" w14:textId="77777777" w:rsidTr="001C152A">
        <w:trPr>
          <w:trHeight w:val="333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7228C953" w14:textId="77777777" w:rsidR="001C152A" w:rsidRDefault="001C152A" w:rsidP="001C152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DBE5F1" w:themeFill="accent1" w:themeFillTint="33"/>
          </w:tcPr>
          <w:p w14:paraId="21C0694B" w14:textId="76B1BCDD" w:rsidR="001C152A" w:rsidRPr="00146DDE" w:rsidRDefault="001C152A" w:rsidP="001C152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46DDE">
              <w:rPr>
                <w:b/>
                <w:bCs/>
                <w:sz w:val="20"/>
                <w:szCs w:val="20"/>
              </w:rPr>
              <w:t>Cholecalciferol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D942AB3" w14:textId="5E2027BB" w:rsidR="001C152A" w:rsidRPr="003269D5" w:rsidRDefault="001C152A" w:rsidP="001C152A">
            <w:pPr>
              <w:pStyle w:val="NoSpacing"/>
              <w:rPr>
                <w:sz w:val="20"/>
                <w:szCs w:val="20"/>
              </w:rPr>
            </w:pPr>
            <w:r w:rsidRPr="003269D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835" w:type="dxa"/>
            <w:shd w:val="clear" w:color="auto" w:fill="FFFFFF" w:themeFill="background1"/>
          </w:tcPr>
          <w:p w14:paraId="683707AA" w14:textId="77777777" w:rsidR="001C152A" w:rsidRPr="00307CE3" w:rsidRDefault="001C152A" w:rsidP="001C152A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DBE5F1" w:themeFill="accent1" w:themeFillTint="33"/>
          </w:tcPr>
          <w:p w14:paraId="222E01AA" w14:textId="4A5D1449" w:rsidR="001C152A" w:rsidRPr="001C152A" w:rsidRDefault="001C152A" w:rsidP="001C152A">
            <w:pPr>
              <w:rPr>
                <w:rFonts w:ascii="Calibri" w:hAnsi="Calibri" w:cs="Calibri"/>
                <w:color w:val="B8CCE4" w:themeColor="accent1" w:themeTint="66"/>
                <w:sz w:val="18"/>
                <w:szCs w:val="18"/>
              </w:rPr>
            </w:pPr>
            <w:r w:rsidRPr="001C152A">
              <w:rPr>
                <w:rFonts w:ascii="Calibri" w:hAnsi="Calibri" w:cs="Calibri"/>
                <w:color w:val="B8CCE4" w:themeColor="accent1" w:themeTint="66"/>
                <w:sz w:val="18"/>
                <w:szCs w:val="18"/>
              </w:rPr>
              <w:t>here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5A02A8BA" w14:textId="20EB5A5C" w:rsidR="001C152A" w:rsidRPr="003269D5" w:rsidRDefault="001C152A" w:rsidP="001C152A">
            <w:pPr>
              <w:rPr>
                <w:sz w:val="20"/>
                <w:szCs w:val="20"/>
              </w:rPr>
            </w:pPr>
            <w:r w:rsidRPr="003269D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119" w:type="dxa"/>
            <w:shd w:val="clear" w:color="auto" w:fill="FFFFFF" w:themeFill="background1"/>
          </w:tcPr>
          <w:p w14:paraId="330FDCD6" w14:textId="22DF3A50" w:rsidR="001C152A" w:rsidRPr="00307CE3" w:rsidRDefault="001C152A" w:rsidP="001C152A">
            <w:pPr>
              <w:rPr>
                <w:sz w:val="16"/>
                <w:szCs w:val="16"/>
              </w:rPr>
            </w:pPr>
          </w:p>
        </w:tc>
      </w:tr>
    </w:tbl>
    <w:p w14:paraId="2FCA2D21" w14:textId="7A3205A7" w:rsidR="003038BE" w:rsidRPr="0072372F" w:rsidRDefault="003038BE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3260"/>
        <w:gridCol w:w="992"/>
        <w:gridCol w:w="1134"/>
        <w:gridCol w:w="3402"/>
      </w:tblGrid>
      <w:tr w:rsidR="00EF239C" w:rsidRPr="00A94444" w14:paraId="555EFBF7" w14:textId="5D6A2536" w:rsidTr="001C152A">
        <w:trPr>
          <w:trHeight w:val="305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0BC765EE" w14:textId="48DFDF6D" w:rsidR="00EF239C" w:rsidRPr="007F1449" w:rsidRDefault="00EF239C" w:rsidP="00E51D3D">
            <w:pPr>
              <w:spacing w:after="200" w:line="276" w:lineRule="auto"/>
              <w:jc w:val="center"/>
              <w:rPr>
                <w:b/>
                <w:bCs/>
              </w:rPr>
            </w:pPr>
            <w:r w:rsidRPr="006D4186">
              <w:rPr>
                <w:b/>
                <w:bCs/>
                <w:sz w:val="21"/>
                <w:szCs w:val="21"/>
              </w:rPr>
              <w:t>Investigations</w:t>
            </w:r>
          </w:p>
        </w:tc>
        <w:tc>
          <w:tcPr>
            <w:tcW w:w="1420" w:type="dxa"/>
            <w:shd w:val="clear" w:color="auto" w:fill="DBE5F1" w:themeFill="accent1" w:themeFillTint="33"/>
          </w:tcPr>
          <w:p w14:paraId="7B9E0E7C" w14:textId="6C2F0550" w:rsidR="00EF239C" w:rsidRPr="001C152A" w:rsidRDefault="00EF239C" w:rsidP="00617C3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C152A">
              <w:rPr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824FD88" w14:textId="77777777" w:rsidR="00EF239C" w:rsidRDefault="00EF239C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  <w:p w14:paraId="1BC1366F" w14:textId="77777777" w:rsidR="003269D5" w:rsidRDefault="003269D5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  <w:p w14:paraId="08537909" w14:textId="5644AAE3" w:rsidR="003269D5" w:rsidRDefault="003269D5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  <w:p w14:paraId="4C2271D1" w14:textId="5E51EF3A" w:rsidR="003269D5" w:rsidRPr="00A94444" w:rsidRDefault="003269D5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EF239C" w:rsidRPr="00A94444" w14:paraId="4DE54CF5" w14:textId="6F5764DC" w:rsidTr="001C152A">
        <w:trPr>
          <w:trHeight w:val="303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37F52526" w14:textId="77777777" w:rsidR="00EF239C" w:rsidRDefault="00EF239C" w:rsidP="00617C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085C6F" w14:textId="2D0F3D94" w:rsidR="00EF239C" w:rsidRPr="001C152A" w:rsidRDefault="00EF239C" w:rsidP="00617C3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C152A">
              <w:rPr>
                <w:b/>
                <w:bCs/>
                <w:sz w:val="20"/>
                <w:szCs w:val="20"/>
              </w:rPr>
              <w:t>BP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B17F6E" w14:textId="77777777" w:rsidR="00EF239C" w:rsidRDefault="00EF239C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  <w:p w14:paraId="6BEEBEC0" w14:textId="72C0EF84" w:rsidR="00EF239C" w:rsidRPr="00A94444" w:rsidRDefault="00EF239C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BF4A045" w14:textId="4BC8F72E" w:rsidR="00EF239C" w:rsidRPr="001C152A" w:rsidRDefault="00EF239C" w:rsidP="00617C33">
            <w:pPr>
              <w:pStyle w:val="NoSpacing"/>
              <w:rPr>
                <w:sz w:val="20"/>
                <w:szCs w:val="20"/>
              </w:rPr>
            </w:pPr>
            <w:r w:rsidRPr="001C152A">
              <w:rPr>
                <w:b/>
                <w:bCs/>
                <w:sz w:val="20"/>
                <w:szCs w:val="20"/>
              </w:rPr>
              <w:t>Oxygen saturations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C55139" w14:textId="77777777" w:rsidR="00EF239C" w:rsidRPr="00A94444" w:rsidRDefault="00EF239C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3269D5" w:rsidRPr="00A94444" w14:paraId="670691E7" w14:textId="75023FDC" w:rsidTr="001C152A">
        <w:trPr>
          <w:trHeight w:val="218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70C640EC" w14:textId="77777777" w:rsidR="003269D5" w:rsidRDefault="003269D5" w:rsidP="0072372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shd w:val="clear" w:color="auto" w:fill="DBE5F1" w:themeFill="accent1" w:themeFillTint="33"/>
          </w:tcPr>
          <w:p w14:paraId="55939677" w14:textId="77777777" w:rsidR="001C152A" w:rsidRPr="001C152A" w:rsidRDefault="001C152A" w:rsidP="001C152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C152A">
              <w:rPr>
                <w:b/>
                <w:bCs/>
                <w:sz w:val="20"/>
                <w:szCs w:val="20"/>
              </w:rPr>
              <w:t>Echo</w:t>
            </w:r>
          </w:p>
          <w:p w14:paraId="00B5897C" w14:textId="00CF1A7F" w:rsidR="003269D5" w:rsidRPr="001C152A" w:rsidRDefault="003269D5" w:rsidP="0072372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07E9BBAF" w14:textId="77777777" w:rsidR="003269D5" w:rsidRDefault="003269D5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  <w:p w14:paraId="4F681551" w14:textId="2A728F21" w:rsidR="003269D5" w:rsidRPr="007F1449" w:rsidRDefault="003269D5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14:paraId="70D72DDF" w14:textId="1BE89C8B" w:rsidR="003269D5" w:rsidRPr="001C152A" w:rsidRDefault="003269D5" w:rsidP="0072372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C152A">
              <w:rPr>
                <w:b/>
                <w:bCs/>
                <w:sz w:val="20"/>
                <w:szCs w:val="20"/>
              </w:rPr>
              <w:t>Renal function</w:t>
            </w:r>
          </w:p>
        </w:tc>
        <w:tc>
          <w:tcPr>
            <w:tcW w:w="1134" w:type="dxa"/>
            <w:shd w:val="clear" w:color="auto" w:fill="F0F5FA"/>
          </w:tcPr>
          <w:p w14:paraId="43179261" w14:textId="4B5F4E91" w:rsidR="003269D5" w:rsidRPr="00A94444" w:rsidRDefault="003269D5" w:rsidP="0072594F">
            <w:pPr>
              <w:pStyle w:val="NoSpacing"/>
              <w:ind w:right="-106"/>
              <w:rPr>
                <w:b/>
                <w:bCs/>
                <w:sz w:val="21"/>
                <w:szCs w:val="21"/>
              </w:rPr>
            </w:pPr>
            <w:r w:rsidRPr="003269D5">
              <w:rPr>
                <w:sz w:val="20"/>
                <w:szCs w:val="20"/>
              </w:rPr>
              <w:t>Urine ACR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258E1DD" w14:textId="77777777" w:rsidR="003269D5" w:rsidRPr="00A94444" w:rsidRDefault="003269D5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3269D5" w:rsidRPr="00A94444" w14:paraId="297BDF18" w14:textId="77777777" w:rsidTr="001C152A">
        <w:trPr>
          <w:trHeight w:val="125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4FDF26FA" w14:textId="77777777" w:rsidR="003269D5" w:rsidRDefault="003269D5" w:rsidP="0072372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  <w:vMerge/>
            <w:shd w:val="clear" w:color="auto" w:fill="DBE5F1" w:themeFill="accent1" w:themeFillTint="33"/>
          </w:tcPr>
          <w:p w14:paraId="3EE722B5" w14:textId="77777777" w:rsidR="003269D5" w:rsidRPr="001C152A" w:rsidRDefault="003269D5" w:rsidP="0072372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42B4415" w14:textId="77777777" w:rsidR="003269D5" w:rsidRDefault="003269D5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4ADFBAA9" w14:textId="77777777" w:rsidR="003269D5" w:rsidRPr="001C152A" w:rsidRDefault="003269D5" w:rsidP="0072372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F5FA"/>
          </w:tcPr>
          <w:p w14:paraId="5FE7C398" w14:textId="0AF61283" w:rsidR="003269D5" w:rsidRPr="003269D5" w:rsidRDefault="003269D5" w:rsidP="0072372F">
            <w:pPr>
              <w:pStyle w:val="NoSpacing"/>
              <w:rPr>
                <w:sz w:val="20"/>
                <w:szCs w:val="20"/>
              </w:rPr>
            </w:pPr>
            <w:r w:rsidRPr="003269D5">
              <w:rPr>
                <w:sz w:val="20"/>
                <w:szCs w:val="20"/>
              </w:rPr>
              <w:t>Urine PCR</w:t>
            </w:r>
          </w:p>
        </w:tc>
        <w:tc>
          <w:tcPr>
            <w:tcW w:w="3402" w:type="dxa"/>
            <w:shd w:val="clear" w:color="auto" w:fill="auto"/>
          </w:tcPr>
          <w:p w14:paraId="59479069" w14:textId="77777777" w:rsidR="003269D5" w:rsidRPr="00A94444" w:rsidRDefault="003269D5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3269D5" w:rsidRPr="00A94444" w14:paraId="429F8FEC" w14:textId="77777777" w:rsidTr="001C152A">
        <w:trPr>
          <w:trHeight w:val="155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03BA3F17" w14:textId="77777777" w:rsidR="003269D5" w:rsidRDefault="003269D5" w:rsidP="0072372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  <w:vMerge/>
            <w:shd w:val="clear" w:color="auto" w:fill="DBE5F1" w:themeFill="accent1" w:themeFillTint="33"/>
          </w:tcPr>
          <w:p w14:paraId="1B1315DF" w14:textId="77777777" w:rsidR="003269D5" w:rsidRPr="001C152A" w:rsidRDefault="003269D5" w:rsidP="0072372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63ACE8C" w14:textId="77777777" w:rsidR="003269D5" w:rsidRDefault="003269D5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5912B616" w14:textId="77777777" w:rsidR="003269D5" w:rsidRPr="001C152A" w:rsidRDefault="003269D5" w:rsidP="0072372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F5FA"/>
          </w:tcPr>
          <w:p w14:paraId="61DE99CC" w14:textId="72DAD69E" w:rsidR="003269D5" w:rsidRPr="003269D5" w:rsidRDefault="003269D5" w:rsidP="0072372F">
            <w:pPr>
              <w:pStyle w:val="NoSpacing"/>
              <w:rPr>
                <w:sz w:val="20"/>
                <w:szCs w:val="20"/>
              </w:rPr>
            </w:pPr>
            <w:r w:rsidRPr="003269D5">
              <w:rPr>
                <w:sz w:val="20"/>
                <w:szCs w:val="20"/>
              </w:rPr>
              <w:t>eGFR</w:t>
            </w:r>
          </w:p>
        </w:tc>
        <w:tc>
          <w:tcPr>
            <w:tcW w:w="3402" w:type="dxa"/>
            <w:shd w:val="clear" w:color="auto" w:fill="auto"/>
          </w:tcPr>
          <w:p w14:paraId="33BF07EB" w14:textId="46A7F4B4" w:rsidR="003269D5" w:rsidRPr="00A94444" w:rsidRDefault="003269D5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3269D5" w:rsidRPr="00A94444" w14:paraId="362AB7B8" w14:textId="11EB4267" w:rsidTr="001C152A">
        <w:trPr>
          <w:trHeight w:val="249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11D60207" w14:textId="77777777" w:rsidR="003269D5" w:rsidRDefault="003269D5" w:rsidP="0072372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shd w:val="clear" w:color="auto" w:fill="DBE5F1" w:themeFill="accent1" w:themeFillTint="33"/>
          </w:tcPr>
          <w:p w14:paraId="5A18828F" w14:textId="1540AC88" w:rsidR="003269D5" w:rsidRPr="001C152A" w:rsidRDefault="003269D5" w:rsidP="0072372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C152A">
              <w:rPr>
                <w:b/>
                <w:bCs/>
                <w:sz w:val="20"/>
                <w:szCs w:val="20"/>
              </w:rPr>
              <w:t>Vitamin D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ADC85EC" w14:textId="77777777" w:rsidR="003269D5" w:rsidRDefault="003269D5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  <w:p w14:paraId="795594BE" w14:textId="2CD1E21F" w:rsidR="003269D5" w:rsidRPr="007F1449" w:rsidRDefault="003269D5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14:paraId="63383355" w14:textId="55DB95C1" w:rsidR="003269D5" w:rsidRPr="001C152A" w:rsidRDefault="003269D5" w:rsidP="0072372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C152A">
              <w:rPr>
                <w:b/>
                <w:bCs/>
                <w:sz w:val="20"/>
                <w:szCs w:val="20"/>
              </w:rPr>
              <w:t xml:space="preserve">Liver function </w:t>
            </w:r>
          </w:p>
        </w:tc>
        <w:tc>
          <w:tcPr>
            <w:tcW w:w="1134" w:type="dxa"/>
            <w:shd w:val="clear" w:color="auto" w:fill="F0F5FA"/>
          </w:tcPr>
          <w:p w14:paraId="7E163CE2" w14:textId="1AD8BB56" w:rsidR="003269D5" w:rsidRPr="003269D5" w:rsidRDefault="003269D5" w:rsidP="0072372F">
            <w:pPr>
              <w:pStyle w:val="NoSpacing"/>
              <w:rPr>
                <w:sz w:val="20"/>
                <w:szCs w:val="20"/>
              </w:rPr>
            </w:pPr>
            <w:r w:rsidRPr="003269D5">
              <w:rPr>
                <w:sz w:val="20"/>
                <w:szCs w:val="20"/>
              </w:rPr>
              <w:t>ALT</w:t>
            </w:r>
          </w:p>
        </w:tc>
        <w:tc>
          <w:tcPr>
            <w:tcW w:w="3402" w:type="dxa"/>
            <w:shd w:val="clear" w:color="auto" w:fill="auto"/>
          </w:tcPr>
          <w:p w14:paraId="095F2D02" w14:textId="77777777" w:rsidR="003269D5" w:rsidRPr="00A94444" w:rsidRDefault="003269D5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3269D5" w:rsidRPr="00A94444" w14:paraId="38441C8E" w14:textId="77777777" w:rsidTr="001C152A">
        <w:trPr>
          <w:trHeight w:val="254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25777524" w14:textId="77777777" w:rsidR="003269D5" w:rsidRDefault="003269D5" w:rsidP="0072372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  <w:vMerge/>
            <w:shd w:val="clear" w:color="auto" w:fill="DBE5F1" w:themeFill="accent1" w:themeFillTint="33"/>
          </w:tcPr>
          <w:p w14:paraId="72D5B37A" w14:textId="77777777" w:rsidR="003269D5" w:rsidRPr="001C152A" w:rsidRDefault="003269D5" w:rsidP="0072372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B534184" w14:textId="77777777" w:rsidR="003269D5" w:rsidRDefault="003269D5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1405118A" w14:textId="77777777" w:rsidR="003269D5" w:rsidRPr="007F1449" w:rsidRDefault="003269D5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0F5FA"/>
          </w:tcPr>
          <w:p w14:paraId="0FA1E34E" w14:textId="3A255D97" w:rsidR="003269D5" w:rsidRPr="003269D5" w:rsidRDefault="003269D5" w:rsidP="0072372F">
            <w:pPr>
              <w:pStyle w:val="NoSpacing"/>
              <w:rPr>
                <w:sz w:val="20"/>
                <w:szCs w:val="20"/>
              </w:rPr>
            </w:pPr>
            <w:r w:rsidRPr="003269D5">
              <w:rPr>
                <w:sz w:val="20"/>
                <w:szCs w:val="20"/>
              </w:rPr>
              <w:t>Bilirubin</w:t>
            </w:r>
          </w:p>
        </w:tc>
        <w:tc>
          <w:tcPr>
            <w:tcW w:w="3402" w:type="dxa"/>
            <w:shd w:val="clear" w:color="auto" w:fill="auto"/>
          </w:tcPr>
          <w:p w14:paraId="5099D318" w14:textId="77777777" w:rsidR="003269D5" w:rsidRPr="00A94444" w:rsidRDefault="003269D5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72372F" w:rsidRPr="00A94444" w14:paraId="63DA166E" w14:textId="2F8DDDE3" w:rsidTr="001C152A">
        <w:trPr>
          <w:trHeight w:val="305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0218292F" w14:textId="77777777" w:rsidR="0072372F" w:rsidRDefault="0072372F" w:rsidP="0072372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DBE5F1" w:themeFill="accent1" w:themeFillTint="33"/>
          </w:tcPr>
          <w:p w14:paraId="73F09084" w14:textId="3EEEB6DA" w:rsidR="001C152A" w:rsidRPr="001C152A" w:rsidRDefault="001C152A" w:rsidP="0072372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C152A">
              <w:rPr>
                <w:b/>
                <w:bCs/>
                <w:sz w:val="20"/>
                <w:szCs w:val="20"/>
              </w:rPr>
              <w:t>Baseline haemoglobin</w:t>
            </w:r>
          </w:p>
        </w:tc>
        <w:tc>
          <w:tcPr>
            <w:tcW w:w="3260" w:type="dxa"/>
            <w:shd w:val="clear" w:color="auto" w:fill="auto"/>
          </w:tcPr>
          <w:p w14:paraId="300D1048" w14:textId="77777777" w:rsidR="0072372F" w:rsidRDefault="0072372F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  <w:p w14:paraId="6EE50ABE" w14:textId="490A6D39" w:rsidR="00EF239C" w:rsidRPr="007F1449" w:rsidRDefault="00EF239C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14:paraId="1CFF5DF5" w14:textId="24AA21BE" w:rsidR="0072372F" w:rsidRPr="007F1449" w:rsidRDefault="003269D5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1C152A">
              <w:rPr>
                <w:b/>
                <w:bCs/>
                <w:sz w:val="20"/>
                <w:szCs w:val="20"/>
              </w:rPr>
              <w:t>Ferriscan</w:t>
            </w:r>
            <w:r w:rsidRPr="007F1449">
              <w:rPr>
                <w:b/>
                <w:bCs/>
                <w:sz w:val="21"/>
                <w:szCs w:val="21"/>
              </w:rPr>
              <w:t xml:space="preserve"> </w:t>
            </w:r>
            <w:r w:rsidRPr="007F1449">
              <w:rPr>
                <w:sz w:val="16"/>
                <w:szCs w:val="16"/>
              </w:rPr>
              <w:t>(mg/g/dry wt.)</w:t>
            </w:r>
            <w:r w:rsidRPr="007F144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14:paraId="70860B0E" w14:textId="77777777" w:rsidR="0072372F" w:rsidRPr="00A94444" w:rsidRDefault="0072372F" w:rsidP="0072372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</w:tbl>
    <w:p w14:paraId="771BE4CF" w14:textId="77777777" w:rsidR="00F65F76" w:rsidRDefault="00F65F76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3"/>
        <w:gridCol w:w="2271"/>
        <w:gridCol w:w="1276"/>
        <w:gridCol w:w="6692"/>
      </w:tblGrid>
      <w:tr w:rsidR="0072594F" w:rsidRPr="00A94444" w14:paraId="3FE3AAE3" w14:textId="679698BC" w:rsidTr="0072594F">
        <w:trPr>
          <w:trHeight w:val="305"/>
        </w:trPr>
        <w:tc>
          <w:tcPr>
            <w:tcW w:w="423" w:type="dxa"/>
            <w:vMerge w:val="restart"/>
            <w:shd w:val="clear" w:color="auto" w:fill="F2DBDB" w:themeFill="accent2" w:themeFillTint="33"/>
            <w:textDirection w:val="btLr"/>
          </w:tcPr>
          <w:p w14:paraId="0F7C72D7" w14:textId="77777777" w:rsidR="0072594F" w:rsidRPr="006D4186" w:rsidRDefault="0072594F" w:rsidP="006D4186">
            <w:pPr>
              <w:jc w:val="center"/>
              <w:rPr>
                <w:b/>
                <w:bCs/>
                <w:sz w:val="21"/>
                <w:szCs w:val="21"/>
              </w:rPr>
            </w:pPr>
            <w:r w:rsidRPr="006D4186">
              <w:rPr>
                <w:b/>
                <w:bCs/>
                <w:sz w:val="21"/>
                <w:szCs w:val="21"/>
              </w:rPr>
              <w:lastRenderedPageBreak/>
              <w:t>Complications</w:t>
            </w:r>
          </w:p>
          <w:p w14:paraId="7FB3BC4A" w14:textId="77777777" w:rsidR="0072594F" w:rsidRPr="00247A8E" w:rsidRDefault="0072594F" w:rsidP="00247A8E">
            <w:pPr>
              <w:jc w:val="center"/>
            </w:pPr>
          </w:p>
        </w:tc>
        <w:tc>
          <w:tcPr>
            <w:tcW w:w="2271" w:type="dxa"/>
            <w:shd w:val="clear" w:color="auto" w:fill="DBE5F1" w:themeFill="accent1" w:themeFillTint="33"/>
          </w:tcPr>
          <w:p w14:paraId="27C15B98" w14:textId="32EF34C8" w:rsidR="0072594F" w:rsidRPr="0072594F" w:rsidRDefault="0072594F" w:rsidP="003E04BB">
            <w:pPr>
              <w:pStyle w:val="NoSpacing"/>
              <w:rPr>
                <w:sz w:val="20"/>
                <w:szCs w:val="20"/>
              </w:rPr>
            </w:pPr>
            <w:r w:rsidRPr="0072594F">
              <w:rPr>
                <w:b/>
                <w:bCs/>
                <w:sz w:val="20"/>
                <w:szCs w:val="20"/>
              </w:rPr>
              <w:t>Retinopathy</w:t>
            </w:r>
          </w:p>
        </w:tc>
        <w:tc>
          <w:tcPr>
            <w:tcW w:w="1276" w:type="dxa"/>
            <w:shd w:val="clear" w:color="auto" w:fill="F0F5FA"/>
          </w:tcPr>
          <w:p w14:paraId="5B9DBD10" w14:textId="3E373ED4" w:rsidR="0072594F" w:rsidRPr="00247A8E" w:rsidRDefault="0072594F" w:rsidP="0072594F">
            <w:pPr>
              <w:pStyle w:val="NoSpacing"/>
              <w:ind w:right="-112"/>
              <w:rPr>
                <w:sz w:val="21"/>
                <w:szCs w:val="21"/>
              </w:rPr>
            </w:pPr>
            <w:r w:rsidRPr="00873F28">
              <w:rPr>
                <w:sz w:val="20"/>
                <w:szCs w:val="20"/>
              </w:rPr>
              <w:t>Y/N/</w:t>
            </w:r>
            <w:r w:rsidRPr="0072594F">
              <w:rPr>
                <w:sz w:val="19"/>
                <w:szCs w:val="19"/>
              </w:rPr>
              <w:t>Unknown</w:t>
            </w:r>
          </w:p>
        </w:tc>
        <w:tc>
          <w:tcPr>
            <w:tcW w:w="6692" w:type="dxa"/>
            <w:shd w:val="clear" w:color="auto" w:fill="auto"/>
          </w:tcPr>
          <w:p w14:paraId="176E41BC" w14:textId="39CF1522" w:rsidR="0072594F" w:rsidRPr="00873F28" w:rsidRDefault="0072594F" w:rsidP="003E04BB">
            <w:pPr>
              <w:pStyle w:val="NoSpacing"/>
              <w:rPr>
                <w:sz w:val="20"/>
                <w:szCs w:val="20"/>
              </w:rPr>
            </w:pPr>
          </w:p>
        </w:tc>
      </w:tr>
      <w:tr w:rsidR="0072594F" w:rsidRPr="00A94444" w14:paraId="0D13077D" w14:textId="77777777" w:rsidTr="0072594F">
        <w:trPr>
          <w:trHeight w:val="305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1C1FAA0C" w14:textId="77777777" w:rsidR="0072594F" w:rsidRDefault="0072594F" w:rsidP="0072594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71" w:type="dxa"/>
            <w:shd w:val="clear" w:color="auto" w:fill="DBE5F1" w:themeFill="accent1" w:themeFillTint="33"/>
          </w:tcPr>
          <w:p w14:paraId="05CB5133" w14:textId="7A0AE96C" w:rsidR="0072594F" w:rsidRPr="0072594F" w:rsidRDefault="0072594F" w:rsidP="0072594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2594F">
              <w:rPr>
                <w:b/>
                <w:bCs/>
                <w:sz w:val="20"/>
                <w:szCs w:val="20"/>
              </w:rPr>
              <w:t>Avascular necrosis</w:t>
            </w:r>
          </w:p>
        </w:tc>
        <w:tc>
          <w:tcPr>
            <w:tcW w:w="1276" w:type="dxa"/>
            <w:shd w:val="clear" w:color="auto" w:fill="F0F5FA"/>
          </w:tcPr>
          <w:p w14:paraId="4A7B37A7" w14:textId="7C3C4B67" w:rsidR="0072594F" w:rsidRPr="00A94444" w:rsidRDefault="0072594F" w:rsidP="0072594F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73F28">
              <w:rPr>
                <w:sz w:val="20"/>
                <w:szCs w:val="20"/>
              </w:rPr>
              <w:t xml:space="preserve">Y/N </w:t>
            </w:r>
          </w:p>
        </w:tc>
        <w:tc>
          <w:tcPr>
            <w:tcW w:w="6692" w:type="dxa"/>
            <w:shd w:val="clear" w:color="auto" w:fill="auto"/>
          </w:tcPr>
          <w:p w14:paraId="63F6C5E6" w14:textId="56C44638" w:rsidR="0072594F" w:rsidRPr="00873F28" w:rsidRDefault="0072594F" w:rsidP="0072594F">
            <w:pPr>
              <w:pStyle w:val="NoSpacing"/>
              <w:rPr>
                <w:sz w:val="20"/>
                <w:szCs w:val="20"/>
              </w:rPr>
            </w:pPr>
          </w:p>
        </w:tc>
      </w:tr>
      <w:tr w:rsidR="0072594F" w:rsidRPr="00A94444" w14:paraId="75A80157" w14:textId="77777777" w:rsidTr="0072594F">
        <w:trPr>
          <w:trHeight w:val="305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46FA9179" w14:textId="77777777" w:rsidR="0072594F" w:rsidRDefault="0072594F" w:rsidP="0072594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71" w:type="dxa"/>
            <w:shd w:val="clear" w:color="auto" w:fill="DBE5F1" w:themeFill="accent1" w:themeFillTint="33"/>
          </w:tcPr>
          <w:p w14:paraId="15ABA73A" w14:textId="4245DA70" w:rsidR="0072594F" w:rsidRPr="0072594F" w:rsidRDefault="0072594F" w:rsidP="0072594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2594F">
              <w:rPr>
                <w:b/>
                <w:bCs/>
                <w:sz w:val="20"/>
                <w:szCs w:val="20"/>
              </w:rPr>
              <w:t>Sickle nephropathy</w:t>
            </w:r>
          </w:p>
        </w:tc>
        <w:tc>
          <w:tcPr>
            <w:tcW w:w="1276" w:type="dxa"/>
            <w:shd w:val="clear" w:color="auto" w:fill="F0F5FA"/>
          </w:tcPr>
          <w:p w14:paraId="0BF1F117" w14:textId="2F332C52" w:rsidR="0072594F" w:rsidRDefault="0072594F" w:rsidP="0072594F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73F28">
              <w:rPr>
                <w:sz w:val="20"/>
                <w:szCs w:val="20"/>
              </w:rPr>
              <w:t>Y/N</w:t>
            </w:r>
          </w:p>
        </w:tc>
        <w:tc>
          <w:tcPr>
            <w:tcW w:w="6692" w:type="dxa"/>
            <w:shd w:val="clear" w:color="auto" w:fill="auto"/>
          </w:tcPr>
          <w:p w14:paraId="753B0E7E" w14:textId="42C6C18A" w:rsidR="0072594F" w:rsidRPr="00873F28" w:rsidRDefault="0072594F" w:rsidP="0072594F">
            <w:pPr>
              <w:pStyle w:val="NoSpacing"/>
              <w:rPr>
                <w:sz w:val="20"/>
                <w:szCs w:val="20"/>
              </w:rPr>
            </w:pPr>
          </w:p>
        </w:tc>
      </w:tr>
      <w:tr w:rsidR="0072594F" w:rsidRPr="00A94444" w14:paraId="6E6E8CF8" w14:textId="77777777" w:rsidTr="0072594F">
        <w:trPr>
          <w:trHeight w:val="305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7E0188D6" w14:textId="77777777" w:rsidR="0072594F" w:rsidRDefault="0072594F" w:rsidP="0072594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71" w:type="dxa"/>
            <w:shd w:val="clear" w:color="auto" w:fill="DBE5F1" w:themeFill="accent1" w:themeFillTint="33"/>
          </w:tcPr>
          <w:p w14:paraId="1BEB6318" w14:textId="19CA3619" w:rsidR="0072594F" w:rsidRPr="0072594F" w:rsidRDefault="0072594F" w:rsidP="0072594F">
            <w:pPr>
              <w:pStyle w:val="NoSpacing"/>
              <w:ind w:right="-110"/>
              <w:rPr>
                <w:b/>
                <w:bCs/>
                <w:sz w:val="20"/>
                <w:szCs w:val="20"/>
              </w:rPr>
            </w:pPr>
            <w:r w:rsidRPr="0072594F">
              <w:rPr>
                <w:b/>
                <w:bCs/>
                <w:sz w:val="20"/>
                <w:szCs w:val="20"/>
              </w:rPr>
              <w:t>Pulmonary hypertension</w:t>
            </w:r>
          </w:p>
        </w:tc>
        <w:tc>
          <w:tcPr>
            <w:tcW w:w="1276" w:type="dxa"/>
            <w:shd w:val="clear" w:color="auto" w:fill="F0F5FA"/>
          </w:tcPr>
          <w:p w14:paraId="76B16D3A" w14:textId="59E88C3C" w:rsidR="0072594F" w:rsidRDefault="0072594F" w:rsidP="0072594F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73F28">
              <w:rPr>
                <w:sz w:val="20"/>
                <w:szCs w:val="20"/>
              </w:rPr>
              <w:t>Y/N</w:t>
            </w:r>
          </w:p>
        </w:tc>
        <w:tc>
          <w:tcPr>
            <w:tcW w:w="6692" w:type="dxa"/>
            <w:shd w:val="clear" w:color="auto" w:fill="auto"/>
          </w:tcPr>
          <w:p w14:paraId="3045522E" w14:textId="5DFB93E3" w:rsidR="0072594F" w:rsidRPr="00873F28" w:rsidRDefault="0072594F" w:rsidP="0072594F">
            <w:pPr>
              <w:pStyle w:val="NoSpacing"/>
              <w:rPr>
                <w:sz w:val="20"/>
                <w:szCs w:val="20"/>
              </w:rPr>
            </w:pPr>
          </w:p>
        </w:tc>
      </w:tr>
      <w:tr w:rsidR="0072594F" w:rsidRPr="00A94444" w14:paraId="6235C090" w14:textId="77777777" w:rsidTr="0072594F">
        <w:trPr>
          <w:trHeight w:val="305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2E12EE59" w14:textId="77777777" w:rsidR="0072594F" w:rsidRDefault="0072594F" w:rsidP="0072594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71" w:type="dxa"/>
            <w:shd w:val="clear" w:color="auto" w:fill="DBE5F1" w:themeFill="accent1" w:themeFillTint="33"/>
          </w:tcPr>
          <w:p w14:paraId="274E9F0E" w14:textId="156BC3C5" w:rsidR="0072594F" w:rsidRPr="0072594F" w:rsidRDefault="0072594F" w:rsidP="0072594F">
            <w:pPr>
              <w:pStyle w:val="NoSpacing"/>
              <w:ind w:right="-113"/>
              <w:rPr>
                <w:b/>
                <w:bCs/>
                <w:sz w:val="20"/>
                <w:szCs w:val="20"/>
              </w:rPr>
            </w:pPr>
            <w:r w:rsidRPr="0072594F">
              <w:rPr>
                <w:b/>
                <w:bCs/>
                <w:sz w:val="20"/>
                <w:szCs w:val="20"/>
              </w:rPr>
              <w:t>Cerebrovascular disease</w:t>
            </w:r>
          </w:p>
        </w:tc>
        <w:tc>
          <w:tcPr>
            <w:tcW w:w="1276" w:type="dxa"/>
            <w:shd w:val="clear" w:color="auto" w:fill="F0F5FA"/>
          </w:tcPr>
          <w:p w14:paraId="5317C589" w14:textId="6E403FBC" w:rsidR="0072594F" w:rsidRPr="007F1449" w:rsidRDefault="0072594F" w:rsidP="0072594F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73F28">
              <w:rPr>
                <w:sz w:val="20"/>
                <w:szCs w:val="20"/>
              </w:rPr>
              <w:t>Y/N</w:t>
            </w:r>
          </w:p>
        </w:tc>
        <w:tc>
          <w:tcPr>
            <w:tcW w:w="6692" w:type="dxa"/>
            <w:shd w:val="clear" w:color="auto" w:fill="auto"/>
          </w:tcPr>
          <w:p w14:paraId="597B1732" w14:textId="1765539E" w:rsidR="0072594F" w:rsidRPr="00873F28" w:rsidRDefault="0072594F" w:rsidP="0072594F">
            <w:pPr>
              <w:pStyle w:val="NoSpacing"/>
              <w:rPr>
                <w:sz w:val="20"/>
                <w:szCs w:val="20"/>
              </w:rPr>
            </w:pPr>
          </w:p>
        </w:tc>
      </w:tr>
      <w:tr w:rsidR="0072594F" w:rsidRPr="00A94444" w14:paraId="35B32F4D" w14:textId="77777777" w:rsidTr="0072594F">
        <w:trPr>
          <w:trHeight w:val="305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432947A1" w14:textId="77777777" w:rsidR="0072594F" w:rsidRDefault="0072594F" w:rsidP="0072594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71" w:type="dxa"/>
            <w:shd w:val="clear" w:color="auto" w:fill="DBE5F1" w:themeFill="accent1" w:themeFillTint="33"/>
          </w:tcPr>
          <w:p w14:paraId="21ADB3DF" w14:textId="38921DD0" w:rsidR="0072594F" w:rsidRPr="0072594F" w:rsidRDefault="0072594F" w:rsidP="0072594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2594F">
              <w:rPr>
                <w:b/>
                <w:bCs/>
                <w:sz w:val="20"/>
                <w:szCs w:val="20"/>
              </w:rPr>
              <w:t>Leg ulcers</w:t>
            </w:r>
          </w:p>
        </w:tc>
        <w:tc>
          <w:tcPr>
            <w:tcW w:w="1276" w:type="dxa"/>
            <w:shd w:val="clear" w:color="auto" w:fill="F0F5FA"/>
          </w:tcPr>
          <w:p w14:paraId="15AAD095" w14:textId="77777777" w:rsidR="0072594F" w:rsidRPr="007F1449" w:rsidRDefault="0072594F" w:rsidP="0072594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92" w:type="dxa"/>
            <w:shd w:val="clear" w:color="auto" w:fill="auto"/>
          </w:tcPr>
          <w:p w14:paraId="5482B6FF" w14:textId="0B780029" w:rsidR="0072594F" w:rsidRPr="00D84520" w:rsidRDefault="0072594F" w:rsidP="0072594F">
            <w:pPr>
              <w:pStyle w:val="NoSpacing"/>
              <w:rPr>
                <w:sz w:val="21"/>
                <w:szCs w:val="21"/>
              </w:rPr>
            </w:pPr>
          </w:p>
        </w:tc>
      </w:tr>
      <w:tr w:rsidR="0072594F" w:rsidRPr="00A94444" w14:paraId="275BF3DC" w14:textId="77777777" w:rsidTr="0072594F">
        <w:trPr>
          <w:trHeight w:val="305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362A6E92" w14:textId="77777777" w:rsidR="0072594F" w:rsidRDefault="0072594F" w:rsidP="0072594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71" w:type="dxa"/>
            <w:shd w:val="clear" w:color="auto" w:fill="DBE5F1" w:themeFill="accent1" w:themeFillTint="33"/>
          </w:tcPr>
          <w:p w14:paraId="14E0A977" w14:textId="5AAEC385" w:rsidR="0072594F" w:rsidRPr="0072594F" w:rsidRDefault="0072594F" w:rsidP="0072594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2594F">
              <w:rPr>
                <w:b/>
                <w:bCs/>
                <w:sz w:val="20"/>
                <w:szCs w:val="20"/>
              </w:rPr>
              <w:t>Priapism</w:t>
            </w:r>
          </w:p>
        </w:tc>
        <w:tc>
          <w:tcPr>
            <w:tcW w:w="1276" w:type="dxa"/>
            <w:shd w:val="clear" w:color="auto" w:fill="F0F5FA"/>
          </w:tcPr>
          <w:p w14:paraId="363C499C" w14:textId="5207104E" w:rsidR="0072594F" w:rsidRPr="007F1449" w:rsidRDefault="0072594F" w:rsidP="0072594F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73F28">
              <w:rPr>
                <w:sz w:val="20"/>
                <w:szCs w:val="20"/>
              </w:rPr>
              <w:t>Y/N/NA</w:t>
            </w:r>
          </w:p>
        </w:tc>
        <w:tc>
          <w:tcPr>
            <w:tcW w:w="6692" w:type="dxa"/>
            <w:shd w:val="clear" w:color="auto" w:fill="auto"/>
          </w:tcPr>
          <w:p w14:paraId="57B073EB" w14:textId="38A9EA28" w:rsidR="0072594F" w:rsidRPr="00D84520" w:rsidRDefault="0072594F" w:rsidP="0072594F">
            <w:pPr>
              <w:pStyle w:val="NoSpacing"/>
              <w:rPr>
                <w:sz w:val="21"/>
                <w:szCs w:val="21"/>
              </w:rPr>
            </w:pPr>
          </w:p>
        </w:tc>
      </w:tr>
      <w:tr w:rsidR="0072594F" w:rsidRPr="00A94444" w14:paraId="6BE6D0C0" w14:textId="77777777" w:rsidTr="0072594F">
        <w:trPr>
          <w:trHeight w:val="305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6DFFE08B" w14:textId="77777777" w:rsidR="0072594F" w:rsidRDefault="0072594F" w:rsidP="0072594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71" w:type="dxa"/>
            <w:shd w:val="clear" w:color="auto" w:fill="DBE5F1" w:themeFill="accent1" w:themeFillTint="33"/>
          </w:tcPr>
          <w:p w14:paraId="0C561A41" w14:textId="23029A2B" w:rsidR="0072594F" w:rsidRPr="0072594F" w:rsidRDefault="0072594F" w:rsidP="0072594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2594F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76" w:type="dxa"/>
            <w:shd w:val="clear" w:color="auto" w:fill="F0F5FA"/>
          </w:tcPr>
          <w:p w14:paraId="64B7F865" w14:textId="77777777" w:rsidR="0072594F" w:rsidRPr="00247A8E" w:rsidRDefault="0072594F" w:rsidP="0072594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92" w:type="dxa"/>
            <w:shd w:val="clear" w:color="auto" w:fill="auto"/>
          </w:tcPr>
          <w:p w14:paraId="5E39D680" w14:textId="448CB2E6" w:rsidR="0072594F" w:rsidRPr="006D6307" w:rsidRDefault="0072594F" w:rsidP="0072594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</w:tbl>
    <w:p w14:paraId="4325A17F" w14:textId="32340790" w:rsidR="00F65F76" w:rsidRDefault="00F65F76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3"/>
        <w:gridCol w:w="2980"/>
        <w:gridCol w:w="850"/>
        <w:gridCol w:w="6409"/>
      </w:tblGrid>
      <w:tr w:rsidR="001C152A" w:rsidRPr="00A94444" w14:paraId="094AFAED" w14:textId="34FBC1BB" w:rsidTr="00DE72DD">
        <w:trPr>
          <w:trHeight w:val="332"/>
        </w:trPr>
        <w:tc>
          <w:tcPr>
            <w:tcW w:w="423" w:type="dxa"/>
            <w:vMerge w:val="restart"/>
            <w:shd w:val="clear" w:color="auto" w:fill="F2DBDB" w:themeFill="accent2" w:themeFillTint="33"/>
            <w:textDirection w:val="btLr"/>
          </w:tcPr>
          <w:p w14:paraId="40000B0E" w14:textId="77777777" w:rsidR="001C152A" w:rsidRPr="006D4186" w:rsidRDefault="001C152A" w:rsidP="006D4186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D4186">
              <w:rPr>
                <w:b/>
                <w:bCs/>
                <w:sz w:val="21"/>
                <w:szCs w:val="21"/>
              </w:rPr>
              <w:t>Vaccinations</w:t>
            </w:r>
          </w:p>
          <w:p w14:paraId="141734B2" w14:textId="77777777" w:rsidR="001C152A" w:rsidRPr="00247A8E" w:rsidRDefault="001C152A" w:rsidP="006D4186">
            <w:pPr>
              <w:jc w:val="center"/>
            </w:pPr>
          </w:p>
        </w:tc>
        <w:tc>
          <w:tcPr>
            <w:tcW w:w="2980" w:type="dxa"/>
            <w:shd w:val="clear" w:color="auto" w:fill="DBE5F1" w:themeFill="accent1" w:themeFillTint="33"/>
          </w:tcPr>
          <w:p w14:paraId="085DBB29" w14:textId="48FB518A" w:rsidR="001C152A" w:rsidRPr="00247A8E" w:rsidRDefault="001C152A" w:rsidP="00242C8C">
            <w:pPr>
              <w:pStyle w:val="NoSpacing"/>
              <w:ind w:right="-112"/>
              <w:rPr>
                <w:sz w:val="21"/>
                <w:szCs w:val="21"/>
              </w:rPr>
            </w:pPr>
            <w:r w:rsidRPr="00146DDE">
              <w:rPr>
                <w:b/>
                <w:bCs/>
                <w:sz w:val="20"/>
                <w:szCs w:val="20"/>
              </w:rPr>
              <w:t>Pneumococcal Vaccination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(5 yearly)</w:t>
            </w:r>
          </w:p>
        </w:tc>
        <w:tc>
          <w:tcPr>
            <w:tcW w:w="850" w:type="dxa"/>
            <w:shd w:val="clear" w:color="auto" w:fill="auto"/>
          </w:tcPr>
          <w:p w14:paraId="0EE1D8E8" w14:textId="08DA4695" w:rsidR="001C152A" w:rsidRPr="00DE72DD" w:rsidRDefault="00DE72DD" w:rsidP="00242C8C">
            <w:pPr>
              <w:pStyle w:val="NoSpacing"/>
              <w:rPr>
                <w:color w:val="EEEEEE"/>
                <w:sz w:val="21"/>
                <w:szCs w:val="21"/>
              </w:rPr>
            </w:pPr>
            <w:r w:rsidRPr="00DE72DD">
              <w:rPr>
                <w:color w:val="EEEEEE"/>
                <w:sz w:val="21"/>
                <w:szCs w:val="21"/>
              </w:rPr>
              <w:t>Date</w:t>
            </w:r>
          </w:p>
        </w:tc>
        <w:tc>
          <w:tcPr>
            <w:tcW w:w="6409" w:type="dxa"/>
            <w:shd w:val="clear" w:color="auto" w:fill="auto"/>
          </w:tcPr>
          <w:p w14:paraId="3943FFC5" w14:textId="77777777" w:rsidR="001C152A" w:rsidRPr="00873F28" w:rsidRDefault="001C152A" w:rsidP="00242C8C">
            <w:pPr>
              <w:pStyle w:val="NoSpacing"/>
              <w:rPr>
                <w:sz w:val="20"/>
                <w:szCs w:val="20"/>
              </w:rPr>
            </w:pPr>
          </w:p>
        </w:tc>
      </w:tr>
      <w:tr w:rsidR="001C152A" w:rsidRPr="00A94444" w14:paraId="641CD7B6" w14:textId="353610B7" w:rsidTr="00DE72DD">
        <w:trPr>
          <w:trHeight w:val="309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4C7377CD" w14:textId="77777777" w:rsidR="001C152A" w:rsidRDefault="001C152A" w:rsidP="006D418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80" w:type="dxa"/>
            <w:shd w:val="clear" w:color="auto" w:fill="DBE5F1" w:themeFill="accent1" w:themeFillTint="33"/>
          </w:tcPr>
          <w:p w14:paraId="04C7C047" w14:textId="58221DA3" w:rsidR="001C152A" w:rsidRPr="00A94444" w:rsidRDefault="001C152A" w:rsidP="006D4186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Influenza </w:t>
            </w:r>
            <w:r w:rsidRPr="00146DDE">
              <w:rPr>
                <w:sz w:val="16"/>
                <w:szCs w:val="16"/>
              </w:rPr>
              <w:t>(annual)</w:t>
            </w:r>
          </w:p>
        </w:tc>
        <w:tc>
          <w:tcPr>
            <w:tcW w:w="850" w:type="dxa"/>
            <w:shd w:val="clear" w:color="auto" w:fill="auto"/>
          </w:tcPr>
          <w:p w14:paraId="7E281E3C" w14:textId="7D72276A" w:rsidR="001C152A" w:rsidRPr="00DE72DD" w:rsidRDefault="00DE72DD" w:rsidP="006D4186">
            <w:pPr>
              <w:pStyle w:val="NoSpacing"/>
              <w:rPr>
                <w:color w:val="EEEEEE"/>
                <w:sz w:val="21"/>
                <w:szCs w:val="21"/>
              </w:rPr>
            </w:pPr>
            <w:r w:rsidRPr="00DE72DD">
              <w:rPr>
                <w:color w:val="EEEEEE"/>
                <w:sz w:val="21"/>
                <w:szCs w:val="21"/>
              </w:rPr>
              <w:t>Date</w:t>
            </w:r>
          </w:p>
        </w:tc>
        <w:tc>
          <w:tcPr>
            <w:tcW w:w="6409" w:type="dxa"/>
            <w:shd w:val="clear" w:color="auto" w:fill="auto"/>
          </w:tcPr>
          <w:p w14:paraId="762C1BF0" w14:textId="77777777" w:rsidR="001C152A" w:rsidRPr="00873F28" w:rsidRDefault="001C152A" w:rsidP="006D4186">
            <w:pPr>
              <w:pStyle w:val="NoSpacing"/>
              <w:rPr>
                <w:sz w:val="20"/>
                <w:szCs w:val="20"/>
              </w:rPr>
            </w:pPr>
          </w:p>
        </w:tc>
      </w:tr>
      <w:tr w:rsidR="001C152A" w:rsidRPr="00A94444" w14:paraId="136DD0DB" w14:textId="5B8EC11A" w:rsidTr="00DE72DD">
        <w:trPr>
          <w:trHeight w:val="247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673E9F80" w14:textId="77777777" w:rsidR="001C152A" w:rsidRDefault="001C152A" w:rsidP="006D418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80" w:type="dxa"/>
            <w:shd w:val="clear" w:color="auto" w:fill="DBE5F1" w:themeFill="accent1" w:themeFillTint="33"/>
          </w:tcPr>
          <w:p w14:paraId="2829445A" w14:textId="6F26C5C9" w:rsidR="001C152A" w:rsidRPr="006D4186" w:rsidRDefault="001C152A" w:rsidP="006D4186">
            <w:pPr>
              <w:pStyle w:val="NoSpacing"/>
              <w:rPr>
                <w:sz w:val="16"/>
                <w:szCs w:val="16"/>
              </w:rPr>
            </w:pPr>
            <w:r w:rsidRPr="00146DDE">
              <w:rPr>
                <w:b/>
                <w:bCs/>
                <w:sz w:val="20"/>
                <w:szCs w:val="20"/>
              </w:rPr>
              <w:t>Hepatitis B</w:t>
            </w:r>
            <w:r>
              <w:t xml:space="preserve"> (</w:t>
            </w:r>
            <w:r w:rsidRPr="00146DDE">
              <w:rPr>
                <w:sz w:val="16"/>
                <w:szCs w:val="16"/>
              </w:rPr>
              <w:t xml:space="preserve">monitor anti </w:t>
            </w:r>
            <w:proofErr w:type="spellStart"/>
            <w:r w:rsidRPr="00146DDE">
              <w:rPr>
                <w:sz w:val="16"/>
                <w:szCs w:val="16"/>
              </w:rPr>
              <w:t>HBsAb</w:t>
            </w:r>
            <w:proofErr w:type="spellEnd"/>
            <w:r w:rsidRPr="00146DDE">
              <w:rPr>
                <w:sz w:val="16"/>
                <w:szCs w:val="16"/>
              </w:rPr>
              <w:t xml:space="preserve"> yearly – booster if &lt;100IU/ml)</w:t>
            </w:r>
          </w:p>
        </w:tc>
        <w:tc>
          <w:tcPr>
            <w:tcW w:w="850" w:type="dxa"/>
            <w:shd w:val="clear" w:color="auto" w:fill="auto"/>
          </w:tcPr>
          <w:p w14:paraId="522FEB97" w14:textId="1F5F1BE0" w:rsidR="001C152A" w:rsidRPr="00DE72DD" w:rsidRDefault="00DE72DD" w:rsidP="006D4186">
            <w:pPr>
              <w:pStyle w:val="NoSpacing"/>
              <w:rPr>
                <w:color w:val="EEEEEE"/>
                <w:sz w:val="21"/>
                <w:szCs w:val="21"/>
              </w:rPr>
            </w:pPr>
            <w:r w:rsidRPr="00DE72DD">
              <w:rPr>
                <w:color w:val="EEEEEE"/>
                <w:sz w:val="21"/>
                <w:szCs w:val="21"/>
              </w:rPr>
              <w:t>Date</w:t>
            </w:r>
          </w:p>
        </w:tc>
        <w:tc>
          <w:tcPr>
            <w:tcW w:w="6409" w:type="dxa"/>
            <w:shd w:val="clear" w:color="auto" w:fill="auto"/>
          </w:tcPr>
          <w:p w14:paraId="0E92F936" w14:textId="77777777" w:rsidR="001C152A" w:rsidRPr="00D84520" w:rsidRDefault="001C152A" w:rsidP="006D4186">
            <w:pPr>
              <w:pStyle w:val="NoSpacing"/>
              <w:rPr>
                <w:sz w:val="21"/>
                <w:szCs w:val="21"/>
              </w:rPr>
            </w:pPr>
          </w:p>
        </w:tc>
      </w:tr>
      <w:tr w:rsidR="001C152A" w:rsidRPr="00A94444" w14:paraId="1FD84889" w14:textId="21E6627A" w:rsidTr="00DE72DD">
        <w:trPr>
          <w:trHeight w:val="247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7B5E9E05" w14:textId="77777777" w:rsidR="001C152A" w:rsidRDefault="001C152A" w:rsidP="006D418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80" w:type="dxa"/>
            <w:shd w:val="clear" w:color="auto" w:fill="DBE5F1" w:themeFill="accent1" w:themeFillTint="33"/>
          </w:tcPr>
          <w:p w14:paraId="77E1190E" w14:textId="6A247808" w:rsidR="001C152A" w:rsidRPr="00146DDE" w:rsidRDefault="001C152A" w:rsidP="006D418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Hib/Men C</w:t>
            </w:r>
          </w:p>
        </w:tc>
        <w:tc>
          <w:tcPr>
            <w:tcW w:w="850" w:type="dxa"/>
            <w:shd w:val="clear" w:color="auto" w:fill="auto"/>
          </w:tcPr>
          <w:p w14:paraId="118B1604" w14:textId="1EBD1859" w:rsidR="001C152A" w:rsidRPr="00DE72DD" w:rsidRDefault="00DE72DD" w:rsidP="006D4186">
            <w:pPr>
              <w:pStyle w:val="NoSpacing"/>
              <w:rPr>
                <w:color w:val="EEEEEE"/>
                <w:sz w:val="21"/>
                <w:szCs w:val="21"/>
              </w:rPr>
            </w:pPr>
            <w:r w:rsidRPr="00DE72DD">
              <w:rPr>
                <w:color w:val="EEEEEE"/>
                <w:sz w:val="21"/>
                <w:szCs w:val="21"/>
              </w:rPr>
              <w:t>Date</w:t>
            </w:r>
          </w:p>
        </w:tc>
        <w:tc>
          <w:tcPr>
            <w:tcW w:w="6409" w:type="dxa"/>
            <w:shd w:val="clear" w:color="auto" w:fill="auto"/>
          </w:tcPr>
          <w:p w14:paraId="1E5C96FF" w14:textId="77777777" w:rsidR="001C152A" w:rsidRPr="00D84520" w:rsidRDefault="001C152A" w:rsidP="006D4186">
            <w:pPr>
              <w:pStyle w:val="NoSpacing"/>
              <w:rPr>
                <w:sz w:val="21"/>
                <w:szCs w:val="21"/>
              </w:rPr>
            </w:pPr>
          </w:p>
        </w:tc>
      </w:tr>
      <w:tr w:rsidR="001C152A" w:rsidRPr="00A94444" w14:paraId="5721713A" w14:textId="1A20A172" w:rsidTr="00DE72DD">
        <w:trPr>
          <w:trHeight w:val="247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76B45131" w14:textId="77777777" w:rsidR="001C152A" w:rsidRDefault="001C152A" w:rsidP="006D418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80" w:type="dxa"/>
            <w:shd w:val="clear" w:color="auto" w:fill="DBE5F1" w:themeFill="accent1" w:themeFillTint="33"/>
          </w:tcPr>
          <w:p w14:paraId="7E9BBE68" w14:textId="18C02FD1" w:rsidR="001C152A" w:rsidRPr="00146DDE" w:rsidRDefault="001C152A" w:rsidP="006D4186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MenACWY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7E4947E" w14:textId="575BDC1B" w:rsidR="001C152A" w:rsidRPr="00DE72DD" w:rsidRDefault="00DE72DD" w:rsidP="006D4186">
            <w:pPr>
              <w:pStyle w:val="NoSpacing"/>
              <w:rPr>
                <w:color w:val="EEEEEE"/>
                <w:sz w:val="21"/>
                <w:szCs w:val="21"/>
              </w:rPr>
            </w:pPr>
            <w:r w:rsidRPr="00DE72DD">
              <w:rPr>
                <w:color w:val="EEEEEE"/>
                <w:sz w:val="21"/>
                <w:szCs w:val="21"/>
              </w:rPr>
              <w:t>Date</w:t>
            </w:r>
          </w:p>
        </w:tc>
        <w:tc>
          <w:tcPr>
            <w:tcW w:w="6409" w:type="dxa"/>
            <w:shd w:val="clear" w:color="auto" w:fill="auto"/>
          </w:tcPr>
          <w:p w14:paraId="70DE4B82" w14:textId="77777777" w:rsidR="001C152A" w:rsidRPr="00D84520" w:rsidRDefault="001C152A" w:rsidP="006D4186">
            <w:pPr>
              <w:pStyle w:val="NoSpacing"/>
              <w:rPr>
                <w:sz w:val="21"/>
                <w:szCs w:val="21"/>
              </w:rPr>
            </w:pPr>
          </w:p>
        </w:tc>
      </w:tr>
      <w:tr w:rsidR="001C152A" w:rsidRPr="00A94444" w14:paraId="7DCF671F" w14:textId="34B00358" w:rsidTr="00DE72DD">
        <w:trPr>
          <w:trHeight w:val="247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3E842207" w14:textId="77777777" w:rsidR="001C152A" w:rsidRDefault="001C152A" w:rsidP="006D418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80" w:type="dxa"/>
            <w:shd w:val="clear" w:color="auto" w:fill="DBE5F1" w:themeFill="accent1" w:themeFillTint="33"/>
          </w:tcPr>
          <w:p w14:paraId="6E1A3750" w14:textId="351C6EA4" w:rsidR="001C152A" w:rsidRPr="00146DDE" w:rsidRDefault="001C152A" w:rsidP="006D418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 B</w:t>
            </w:r>
          </w:p>
        </w:tc>
        <w:tc>
          <w:tcPr>
            <w:tcW w:w="850" w:type="dxa"/>
            <w:shd w:val="clear" w:color="auto" w:fill="auto"/>
          </w:tcPr>
          <w:p w14:paraId="7EC8F0EB" w14:textId="7A17E679" w:rsidR="001C152A" w:rsidRPr="00DE72DD" w:rsidRDefault="00DE72DD" w:rsidP="006D4186">
            <w:pPr>
              <w:pStyle w:val="NoSpacing"/>
              <w:rPr>
                <w:color w:val="EEEEEE"/>
                <w:sz w:val="21"/>
                <w:szCs w:val="21"/>
              </w:rPr>
            </w:pPr>
            <w:r w:rsidRPr="00DE72DD">
              <w:rPr>
                <w:color w:val="EEEEEE"/>
                <w:sz w:val="21"/>
                <w:szCs w:val="21"/>
              </w:rPr>
              <w:t>Date</w:t>
            </w:r>
          </w:p>
        </w:tc>
        <w:tc>
          <w:tcPr>
            <w:tcW w:w="6409" w:type="dxa"/>
            <w:shd w:val="clear" w:color="auto" w:fill="auto"/>
          </w:tcPr>
          <w:p w14:paraId="5F7D1E55" w14:textId="77777777" w:rsidR="001C152A" w:rsidRPr="00D84520" w:rsidRDefault="001C152A" w:rsidP="006D4186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1CDEE5AF" w14:textId="77777777" w:rsidR="00146DDE" w:rsidRDefault="00146DDE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1278"/>
        <w:gridCol w:w="8930"/>
      </w:tblGrid>
      <w:tr w:rsidR="00FE53E5" w:rsidRPr="002D401A" w14:paraId="480179F4" w14:textId="77777777" w:rsidTr="00BA7777">
        <w:trPr>
          <w:trHeight w:val="333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6A9B1F24" w14:textId="0C0DC9E4" w:rsidR="00FE53E5" w:rsidRPr="006D6307" w:rsidRDefault="00FE53E5" w:rsidP="006D4186">
            <w:pPr>
              <w:jc w:val="center"/>
              <w:rPr>
                <w:sz w:val="21"/>
                <w:szCs w:val="21"/>
              </w:rPr>
            </w:pPr>
            <w:r w:rsidRPr="006D4186">
              <w:rPr>
                <w:b/>
                <w:bCs/>
                <w:sz w:val="21"/>
                <w:szCs w:val="21"/>
              </w:rPr>
              <w:t>Actions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14:paraId="5C068C8E" w14:textId="5846DCE3" w:rsidR="00FE53E5" w:rsidRPr="0072594F" w:rsidRDefault="007F1449" w:rsidP="0088146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2594F">
              <w:rPr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8930" w:type="dxa"/>
            <w:shd w:val="clear" w:color="auto" w:fill="auto"/>
          </w:tcPr>
          <w:p w14:paraId="024B13AF" w14:textId="6243CED0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5E61E5BD" w14:textId="77777777" w:rsidR="00B01063" w:rsidRPr="00173983" w:rsidRDefault="00B01063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53EC9DD" w14:textId="77777777" w:rsidR="00FE53E5" w:rsidRPr="00173983" w:rsidRDefault="00FE53E5" w:rsidP="0088146D">
            <w:pPr>
              <w:pStyle w:val="NoSpacing"/>
              <w:rPr>
                <w:sz w:val="16"/>
                <w:szCs w:val="16"/>
              </w:rPr>
            </w:pPr>
          </w:p>
          <w:p w14:paraId="24D2D9FD" w14:textId="77777777" w:rsidR="00FE53E5" w:rsidRPr="00173983" w:rsidRDefault="00FE53E5" w:rsidP="0088146D">
            <w:pPr>
              <w:pStyle w:val="NoSpacing"/>
              <w:rPr>
                <w:sz w:val="16"/>
                <w:szCs w:val="16"/>
              </w:rPr>
            </w:pPr>
          </w:p>
        </w:tc>
      </w:tr>
      <w:tr w:rsidR="00FE53E5" w:rsidRPr="002D401A" w14:paraId="481F13EB" w14:textId="77777777" w:rsidTr="00FE53E5">
        <w:trPr>
          <w:trHeight w:val="230"/>
        </w:trPr>
        <w:tc>
          <w:tcPr>
            <w:tcW w:w="424" w:type="dxa"/>
            <w:vMerge/>
            <w:shd w:val="clear" w:color="auto" w:fill="FBD4B4" w:themeFill="accent6" w:themeFillTint="66"/>
            <w:textDirection w:val="btLr"/>
          </w:tcPr>
          <w:p w14:paraId="7BB06492" w14:textId="77777777" w:rsidR="00FE53E5" w:rsidRDefault="00FE53E5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390F3A90" w14:textId="77777777" w:rsidR="00FE53E5" w:rsidRPr="0072594F" w:rsidRDefault="00FE53E5" w:rsidP="0088146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2594F">
              <w:rPr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8930" w:type="dxa"/>
            <w:shd w:val="clear" w:color="auto" w:fill="auto"/>
          </w:tcPr>
          <w:p w14:paraId="1846742A" w14:textId="6CB77E3E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5672F0A8" w14:textId="77777777" w:rsidR="00B01063" w:rsidRPr="00173983" w:rsidRDefault="00B01063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1E33E88" w14:textId="77777777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5E2C7FD" w14:textId="77777777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</w:tbl>
    <w:p w14:paraId="116AD4B7" w14:textId="77777777" w:rsidR="00AC26D6" w:rsidRDefault="00AC26D6" w:rsidP="00AC26D6">
      <w:pPr>
        <w:pStyle w:val="NoSpacing"/>
        <w:rPr>
          <w:b/>
          <w:bCs/>
          <w:color w:val="C0504D" w:themeColor="accent2"/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0207"/>
      </w:tblGrid>
      <w:tr w:rsidR="00AC26D6" w:rsidRPr="00572344" w14:paraId="654AA236" w14:textId="77777777" w:rsidTr="00FA340A">
        <w:trPr>
          <w:cantSplit/>
          <w:trHeight w:val="284"/>
        </w:trPr>
        <w:tc>
          <w:tcPr>
            <w:tcW w:w="425" w:type="dxa"/>
            <w:vMerge w:val="restart"/>
            <w:shd w:val="clear" w:color="auto" w:fill="F2DBDB" w:themeFill="accent2" w:themeFillTint="33"/>
            <w:textDirection w:val="btLr"/>
          </w:tcPr>
          <w:p w14:paraId="4A6F30FE" w14:textId="3A5B44AF" w:rsidR="00AC26D6" w:rsidRPr="002D6515" w:rsidRDefault="00AC26D6" w:rsidP="006D4186">
            <w:pPr>
              <w:jc w:val="center"/>
              <w:rPr>
                <w:b/>
                <w:bCs/>
                <w:sz w:val="21"/>
                <w:szCs w:val="21"/>
              </w:rPr>
            </w:pPr>
            <w:r w:rsidRPr="006D4186">
              <w:rPr>
                <w:b/>
                <w:bCs/>
                <w:sz w:val="21"/>
                <w:szCs w:val="21"/>
              </w:rPr>
              <w:t>Misc.</w:t>
            </w:r>
            <w:r w:rsidR="00967497" w:rsidRPr="006D4186">
              <w:rPr>
                <w:b/>
                <w:bCs/>
                <w:sz w:val="21"/>
                <w:szCs w:val="21"/>
              </w:rPr>
              <w:t xml:space="preserve"> ^</w:t>
            </w:r>
          </w:p>
        </w:tc>
        <w:tc>
          <w:tcPr>
            <w:tcW w:w="10207" w:type="dxa"/>
            <w:shd w:val="clear" w:color="auto" w:fill="DBE5F1" w:themeFill="accent1" w:themeFillTint="33"/>
          </w:tcPr>
          <w:p w14:paraId="26B7692D" w14:textId="77777777" w:rsidR="00AC26D6" w:rsidRPr="00A71B86" w:rsidRDefault="00AC26D6" w:rsidP="00FA340A">
            <w:pPr>
              <w:pStyle w:val="NoSpacing"/>
              <w:rPr>
                <w:sz w:val="21"/>
                <w:szCs w:val="21"/>
              </w:rPr>
            </w:pPr>
            <w:r w:rsidRPr="0072594F">
              <w:rPr>
                <w:b/>
                <w:bCs/>
                <w:sz w:val="20"/>
                <w:szCs w:val="20"/>
              </w:rPr>
              <w:t>Additional Comments</w:t>
            </w:r>
          </w:p>
        </w:tc>
      </w:tr>
      <w:tr w:rsidR="00AC26D6" w:rsidRPr="00572344" w14:paraId="238B3E0E" w14:textId="77777777" w:rsidTr="00FA340A">
        <w:trPr>
          <w:cantSplit/>
          <w:trHeight w:val="504"/>
        </w:trPr>
        <w:tc>
          <w:tcPr>
            <w:tcW w:w="425" w:type="dxa"/>
            <w:vMerge/>
            <w:shd w:val="clear" w:color="auto" w:fill="F2DBDB" w:themeFill="accent2" w:themeFillTint="33"/>
            <w:textDirection w:val="btLr"/>
          </w:tcPr>
          <w:p w14:paraId="7B3DDAAA" w14:textId="77777777" w:rsidR="00AC26D6" w:rsidRDefault="00AC26D6" w:rsidP="00FA340A">
            <w:pPr>
              <w:pStyle w:val="NoSpacing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07" w:type="dxa"/>
            <w:shd w:val="clear" w:color="auto" w:fill="auto"/>
          </w:tcPr>
          <w:p w14:paraId="52B8C54F" w14:textId="77777777" w:rsidR="004A65B5" w:rsidRDefault="004A65B5" w:rsidP="00FA340A">
            <w:pPr>
              <w:pStyle w:val="NoSpacing"/>
              <w:rPr>
                <w:sz w:val="21"/>
                <w:szCs w:val="21"/>
              </w:rPr>
            </w:pPr>
          </w:p>
          <w:p w14:paraId="7C7A97ED" w14:textId="77777777" w:rsidR="004A65B5" w:rsidRDefault="004A65B5" w:rsidP="00FA340A">
            <w:pPr>
              <w:pStyle w:val="NoSpacing"/>
              <w:rPr>
                <w:sz w:val="21"/>
                <w:szCs w:val="21"/>
              </w:rPr>
            </w:pPr>
          </w:p>
          <w:p w14:paraId="41E49A88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7A092D8B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4D251B0A" w14:textId="77777777" w:rsidR="00AC26D6" w:rsidRPr="00A71B86" w:rsidRDefault="00AC26D6" w:rsidP="00FA340A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68792CC0" w14:textId="150F5824" w:rsidR="00FE53E5" w:rsidRDefault="00FE53E5" w:rsidP="004A65B5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6520"/>
      </w:tblGrid>
      <w:tr w:rsidR="00EB1D43" w14:paraId="4F80E017" w14:textId="77777777" w:rsidTr="00EB1D43">
        <w:trPr>
          <w:cantSplit/>
          <w:trHeight w:val="274"/>
        </w:trPr>
        <w:tc>
          <w:tcPr>
            <w:tcW w:w="425" w:type="dxa"/>
            <w:shd w:val="clear" w:color="auto" w:fill="F2DBDB" w:themeFill="accent2" w:themeFillTint="33"/>
            <w:textDirection w:val="btLr"/>
          </w:tcPr>
          <w:p w14:paraId="243AB56B" w14:textId="319D82BF" w:rsidR="00EB1D43" w:rsidRDefault="00EB1D43" w:rsidP="00DE72DD">
            <w:pPr>
              <w:pStyle w:val="NoSpacing"/>
              <w:ind w:left="113" w:right="11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7" w:type="dxa"/>
            <w:shd w:val="clear" w:color="auto" w:fill="DBE5F1" w:themeFill="accent1" w:themeFillTint="33"/>
          </w:tcPr>
          <w:p w14:paraId="7B4E80A4" w14:textId="6D819768" w:rsidR="00EB1D43" w:rsidRDefault="00EB1D43" w:rsidP="00242C8C">
            <w:pPr>
              <w:pStyle w:val="NoSpacing"/>
              <w:rPr>
                <w:sz w:val="21"/>
                <w:szCs w:val="21"/>
              </w:rPr>
            </w:pPr>
            <w:r w:rsidRPr="00E51D3D">
              <w:rPr>
                <w:b/>
                <w:bCs/>
                <w:sz w:val="20"/>
                <w:szCs w:val="20"/>
              </w:rPr>
              <w:t>COVID 19 infection &amp; vaccination status</w:t>
            </w:r>
          </w:p>
        </w:tc>
        <w:tc>
          <w:tcPr>
            <w:tcW w:w="6520" w:type="dxa"/>
            <w:shd w:val="clear" w:color="auto" w:fill="auto"/>
          </w:tcPr>
          <w:p w14:paraId="2AC32104" w14:textId="77777777" w:rsidR="00C355BD" w:rsidRPr="00C355BD" w:rsidRDefault="00C355BD" w:rsidP="00242C8C">
            <w:pPr>
              <w:pStyle w:val="NoSpacing"/>
              <w:rPr>
                <w:sz w:val="16"/>
                <w:szCs w:val="16"/>
              </w:rPr>
            </w:pPr>
          </w:p>
          <w:p w14:paraId="0DAA0B51" w14:textId="361A51DB" w:rsidR="00C355BD" w:rsidRPr="00C355BD" w:rsidRDefault="00C355BD" w:rsidP="00242C8C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08B50984" w14:textId="77777777" w:rsidR="00EB1D43" w:rsidRDefault="00EB1D43" w:rsidP="004A65B5">
      <w:pPr>
        <w:pStyle w:val="NoSpacing"/>
        <w:rPr>
          <w:sz w:val="8"/>
          <w:szCs w:val="8"/>
        </w:rPr>
      </w:pPr>
    </w:p>
    <w:sectPr w:rsidR="00EB1D43" w:rsidSect="00C6039F">
      <w:footerReference w:type="default" r:id="rId11"/>
      <w:headerReference w:type="first" r:id="rId12"/>
      <w:footerReference w:type="first" r:id="rId13"/>
      <w:pgSz w:w="11906" w:h="16838"/>
      <w:pgMar w:top="1223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67E8" w14:textId="77777777" w:rsidR="0013234E" w:rsidRDefault="0013234E" w:rsidP="0013234E">
      <w:pPr>
        <w:spacing w:after="0" w:line="240" w:lineRule="auto"/>
      </w:pPr>
      <w:r>
        <w:separator/>
      </w:r>
    </w:p>
  </w:endnote>
  <w:endnote w:type="continuationSeparator" w:id="0">
    <w:p w14:paraId="571C7F2D" w14:textId="77777777" w:rsidR="0013234E" w:rsidRDefault="0013234E" w:rsidP="0013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EC49" w14:textId="77777777" w:rsidR="000C424B" w:rsidRDefault="000C424B" w:rsidP="000C424B">
    <w:pPr>
      <w:pStyle w:val="Footer"/>
      <w:numPr>
        <w:ilvl w:val="0"/>
        <w:numId w:val="6"/>
      </w:numPr>
      <w:ind w:left="-284" w:hanging="283"/>
      <w:rPr>
        <w:sz w:val="19"/>
        <w:szCs w:val="19"/>
      </w:rPr>
    </w:pPr>
    <w:r w:rsidRPr="00370D1C">
      <w:rPr>
        <w:sz w:val="19"/>
        <w:szCs w:val="19"/>
      </w:rPr>
      <w:t xml:space="preserve">When asked Yes ‘Y’ or No ‘N’ please circle/highlight the </w:t>
    </w:r>
    <w:r>
      <w:rPr>
        <w:sz w:val="19"/>
        <w:szCs w:val="19"/>
      </w:rPr>
      <w:t>appropriate</w:t>
    </w:r>
    <w:r w:rsidRPr="00370D1C">
      <w:rPr>
        <w:sz w:val="19"/>
        <w:szCs w:val="19"/>
      </w:rPr>
      <w:t xml:space="preserve"> answer. Details can be entered in the adjoining box.</w:t>
    </w:r>
  </w:p>
  <w:p w14:paraId="7F24B7FB" w14:textId="77777777" w:rsidR="000C424B" w:rsidRPr="00B216C3" w:rsidRDefault="000C424B" w:rsidP="000C424B">
    <w:pPr>
      <w:pStyle w:val="Footer"/>
      <w:numPr>
        <w:ilvl w:val="0"/>
        <w:numId w:val="6"/>
      </w:numPr>
      <w:ind w:left="-284" w:hanging="283"/>
      <w:rPr>
        <w:sz w:val="19"/>
        <w:szCs w:val="19"/>
      </w:rPr>
    </w:pPr>
    <w:r>
      <w:rPr>
        <w:sz w:val="19"/>
        <w:szCs w:val="19"/>
      </w:rPr>
      <w:t xml:space="preserve">Please highlight </w:t>
    </w:r>
    <w:r w:rsidRPr="000C424B">
      <w:rPr>
        <w:sz w:val="20"/>
        <w:szCs w:val="20"/>
        <w:highlight w:val="yellow"/>
      </w:rPr>
      <w:sym w:font="Wingdings" w:char="F0A8"/>
    </w:r>
    <w:r>
      <w:rPr>
        <w:sz w:val="20"/>
        <w:szCs w:val="20"/>
      </w:rPr>
      <w:t xml:space="preserve"> </w:t>
    </w:r>
    <w:r>
      <w:rPr>
        <w:sz w:val="19"/>
        <w:szCs w:val="19"/>
      </w:rPr>
      <w:t xml:space="preserve">or tick </w:t>
    </w:r>
    <w:r w:rsidRPr="00B216C3">
      <w:rPr>
        <w:sz w:val="20"/>
        <w:szCs w:val="20"/>
      </w:rPr>
      <w:sym w:font="Wingdings" w:char="F0FE"/>
    </w:r>
    <w:r>
      <w:rPr>
        <w:sz w:val="20"/>
        <w:szCs w:val="20"/>
      </w:rPr>
      <w:t xml:space="preserve"> </w:t>
    </w:r>
    <w:r>
      <w:rPr>
        <w:sz w:val="19"/>
        <w:szCs w:val="19"/>
      </w:rPr>
      <w:t xml:space="preserve">selection boxes. </w:t>
    </w:r>
  </w:p>
  <w:p w14:paraId="1EDACBAF" w14:textId="77777777" w:rsidR="000C424B" w:rsidRPr="00370D1C" w:rsidRDefault="000C424B" w:rsidP="000C424B">
    <w:pPr>
      <w:pStyle w:val="Footer"/>
      <w:numPr>
        <w:ilvl w:val="0"/>
        <w:numId w:val="6"/>
      </w:numPr>
      <w:ind w:left="-284" w:hanging="283"/>
      <w:rPr>
        <w:sz w:val="19"/>
        <w:szCs w:val="19"/>
      </w:rPr>
    </w:pPr>
    <w:r w:rsidRPr="00370D1C">
      <w:rPr>
        <w:sz w:val="19"/>
        <w:szCs w:val="19"/>
      </w:rPr>
      <w:t>^ indicates optional section to fill in.</w:t>
    </w:r>
  </w:p>
  <w:p w14:paraId="49924F33" w14:textId="77777777" w:rsidR="00C6039F" w:rsidRDefault="00C60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525D" w14:textId="1F32FC9A" w:rsidR="00F26BEA" w:rsidRDefault="00237BC5" w:rsidP="00F26BEA">
    <w:pPr>
      <w:pStyle w:val="Footer"/>
      <w:numPr>
        <w:ilvl w:val="0"/>
        <w:numId w:val="6"/>
      </w:numPr>
      <w:ind w:left="-284" w:hanging="283"/>
      <w:rPr>
        <w:sz w:val="19"/>
        <w:szCs w:val="19"/>
      </w:rPr>
    </w:pPr>
    <w:r w:rsidRPr="00370D1C">
      <w:rPr>
        <w:sz w:val="19"/>
        <w:szCs w:val="19"/>
      </w:rPr>
      <w:t xml:space="preserve">When asked Yes ‘Y’ or No ‘N’ please </w:t>
    </w:r>
    <w:r w:rsidR="0068063E" w:rsidRPr="00370D1C">
      <w:rPr>
        <w:sz w:val="19"/>
        <w:szCs w:val="19"/>
      </w:rPr>
      <w:t>highlight</w:t>
    </w:r>
    <w:r w:rsidR="000C424B">
      <w:rPr>
        <w:sz w:val="19"/>
        <w:szCs w:val="19"/>
      </w:rPr>
      <w:t>/circle</w:t>
    </w:r>
    <w:r w:rsidRPr="00370D1C">
      <w:rPr>
        <w:sz w:val="19"/>
        <w:szCs w:val="19"/>
      </w:rPr>
      <w:t xml:space="preserve"> the </w:t>
    </w:r>
    <w:r w:rsidR="00370D1C">
      <w:rPr>
        <w:sz w:val="19"/>
        <w:szCs w:val="19"/>
      </w:rPr>
      <w:t>appropriate</w:t>
    </w:r>
    <w:r w:rsidRPr="00370D1C">
      <w:rPr>
        <w:sz w:val="19"/>
        <w:szCs w:val="19"/>
      </w:rPr>
      <w:t xml:space="preserve"> answer.</w:t>
    </w:r>
    <w:r w:rsidR="00D84520" w:rsidRPr="00370D1C">
      <w:rPr>
        <w:sz w:val="19"/>
        <w:szCs w:val="19"/>
      </w:rPr>
      <w:t xml:space="preserve"> </w:t>
    </w:r>
    <w:r w:rsidR="00370D1C" w:rsidRPr="00370D1C">
      <w:rPr>
        <w:sz w:val="19"/>
        <w:szCs w:val="19"/>
      </w:rPr>
      <w:t>D</w:t>
    </w:r>
    <w:r w:rsidR="00D84520" w:rsidRPr="00370D1C">
      <w:rPr>
        <w:sz w:val="19"/>
        <w:szCs w:val="19"/>
      </w:rPr>
      <w:t>etails can be entered in the</w:t>
    </w:r>
    <w:r w:rsidR="00370D1C" w:rsidRPr="00370D1C">
      <w:rPr>
        <w:sz w:val="19"/>
        <w:szCs w:val="19"/>
      </w:rPr>
      <w:t xml:space="preserve"> adjoining</w:t>
    </w:r>
    <w:r w:rsidR="00D84520" w:rsidRPr="00370D1C">
      <w:rPr>
        <w:sz w:val="19"/>
        <w:szCs w:val="19"/>
      </w:rPr>
      <w:t xml:space="preserve"> box.</w:t>
    </w:r>
  </w:p>
  <w:p w14:paraId="0342A6AD" w14:textId="26AA1D08" w:rsidR="00B216C3" w:rsidRPr="00B216C3" w:rsidRDefault="00B216C3" w:rsidP="00B216C3">
    <w:pPr>
      <w:pStyle w:val="Footer"/>
      <w:numPr>
        <w:ilvl w:val="0"/>
        <w:numId w:val="6"/>
      </w:numPr>
      <w:ind w:left="-284" w:hanging="283"/>
      <w:rPr>
        <w:sz w:val="19"/>
        <w:szCs w:val="19"/>
      </w:rPr>
    </w:pPr>
    <w:r>
      <w:rPr>
        <w:sz w:val="19"/>
        <w:szCs w:val="19"/>
      </w:rPr>
      <w:t>Please highlight</w:t>
    </w:r>
    <w:r w:rsidR="000C424B">
      <w:rPr>
        <w:sz w:val="19"/>
        <w:szCs w:val="19"/>
      </w:rPr>
      <w:t xml:space="preserve"> </w:t>
    </w:r>
    <w:r w:rsidR="000C424B" w:rsidRPr="000C424B">
      <w:rPr>
        <w:sz w:val="20"/>
        <w:szCs w:val="20"/>
        <w:highlight w:val="yellow"/>
      </w:rPr>
      <w:sym w:font="Wingdings" w:char="F0A8"/>
    </w:r>
    <w:r w:rsidR="000C424B">
      <w:rPr>
        <w:sz w:val="20"/>
        <w:szCs w:val="20"/>
      </w:rPr>
      <w:t xml:space="preserve"> </w:t>
    </w:r>
    <w:r w:rsidR="000C424B">
      <w:rPr>
        <w:sz w:val="19"/>
        <w:szCs w:val="19"/>
      </w:rPr>
      <w:t>or ti</w:t>
    </w:r>
    <w:r>
      <w:rPr>
        <w:sz w:val="19"/>
        <w:szCs w:val="19"/>
      </w:rPr>
      <w:t xml:space="preserve">ck </w:t>
    </w:r>
    <w:r w:rsidR="000C424B" w:rsidRPr="00B216C3">
      <w:rPr>
        <w:sz w:val="20"/>
        <w:szCs w:val="20"/>
      </w:rPr>
      <w:sym w:font="Wingdings" w:char="F0FE"/>
    </w:r>
    <w:r w:rsidR="000C424B">
      <w:rPr>
        <w:sz w:val="20"/>
        <w:szCs w:val="20"/>
      </w:rPr>
      <w:t xml:space="preserve"> </w:t>
    </w:r>
    <w:r>
      <w:rPr>
        <w:sz w:val="19"/>
        <w:szCs w:val="19"/>
      </w:rPr>
      <w:t>selection boxes</w:t>
    </w:r>
    <w:r w:rsidR="000C424B">
      <w:rPr>
        <w:sz w:val="19"/>
        <w:szCs w:val="19"/>
      </w:rPr>
      <w:t xml:space="preserve">. </w:t>
    </w:r>
  </w:p>
  <w:p w14:paraId="53E5A8A5" w14:textId="3205A80E" w:rsidR="00F26BEA" w:rsidRPr="00370D1C" w:rsidRDefault="00F26BEA" w:rsidP="00F26BEA">
    <w:pPr>
      <w:pStyle w:val="Footer"/>
      <w:numPr>
        <w:ilvl w:val="0"/>
        <w:numId w:val="6"/>
      </w:numPr>
      <w:ind w:left="-284" w:hanging="283"/>
      <w:rPr>
        <w:sz w:val="19"/>
        <w:szCs w:val="19"/>
      </w:rPr>
    </w:pPr>
    <w:r w:rsidRPr="00370D1C">
      <w:rPr>
        <w:sz w:val="19"/>
        <w:szCs w:val="19"/>
      </w:rPr>
      <w:t>^ indicates optional section to fill in.</w:t>
    </w:r>
  </w:p>
  <w:p w14:paraId="1E0CF23C" w14:textId="3721BC00" w:rsidR="00F26BEA" w:rsidRPr="00F26BEA" w:rsidRDefault="00F26BEA" w:rsidP="00F26BEA">
    <w:pPr>
      <w:pStyle w:val="Footer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C15D" w14:textId="77777777" w:rsidR="0013234E" w:rsidRDefault="0013234E" w:rsidP="0013234E">
      <w:pPr>
        <w:spacing w:after="0" w:line="240" w:lineRule="auto"/>
      </w:pPr>
      <w:r>
        <w:separator/>
      </w:r>
    </w:p>
  </w:footnote>
  <w:footnote w:type="continuationSeparator" w:id="0">
    <w:p w14:paraId="68443A64" w14:textId="77777777" w:rsidR="0013234E" w:rsidRDefault="0013234E" w:rsidP="0013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ED4C" w14:textId="343C4B63" w:rsidR="003814C5" w:rsidRDefault="00090161" w:rsidP="00C6039F">
    <w:pPr>
      <w:pStyle w:val="NoSpacing"/>
      <w:ind w:left="-993" w:firstLine="1277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504742D" wp14:editId="0DA4B603">
          <wp:simplePos x="0" y="0"/>
          <wp:positionH relativeFrom="column">
            <wp:posOffset>4294505</wp:posOffset>
          </wp:positionH>
          <wp:positionV relativeFrom="paragraph">
            <wp:posOffset>39370</wp:posOffset>
          </wp:positionV>
          <wp:extent cx="2018665" cy="662305"/>
          <wp:effectExtent l="0" t="0" r="635" b="4445"/>
          <wp:wrapThrough wrapText="bothSides">
            <wp:wrapPolygon edited="0">
              <wp:start x="0" y="0"/>
              <wp:lineTo x="0" y="21124"/>
              <wp:lineTo x="21403" y="21124"/>
              <wp:lineTo x="2140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81" r="8159" b="18686"/>
                  <a:stretch/>
                </pic:blipFill>
                <pic:spPr bwMode="auto">
                  <a:xfrm>
                    <a:off x="0" y="0"/>
                    <a:ext cx="201866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77B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D3C43FD" wp14:editId="284A32D1">
          <wp:simplePos x="0" y="0"/>
          <wp:positionH relativeFrom="column">
            <wp:posOffset>-699135</wp:posOffset>
          </wp:positionH>
          <wp:positionV relativeFrom="paragraph">
            <wp:posOffset>-48895</wp:posOffset>
          </wp:positionV>
          <wp:extent cx="3426460" cy="748030"/>
          <wp:effectExtent l="0" t="0" r="2540" b="0"/>
          <wp:wrapTight wrapText="bothSides">
            <wp:wrapPolygon edited="0">
              <wp:start x="0" y="0"/>
              <wp:lineTo x="0" y="20903"/>
              <wp:lineTo x="21496" y="20903"/>
              <wp:lineTo x="21496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646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11A">
      <w:rPr>
        <w:b/>
        <w:bCs/>
        <w:sz w:val="20"/>
        <w:szCs w:val="20"/>
      </w:rPr>
      <w:t xml:space="preserve"> </w:t>
    </w:r>
  </w:p>
  <w:p w14:paraId="7B19F49B" w14:textId="16B6F2EF" w:rsidR="004B577B" w:rsidRDefault="004B577B" w:rsidP="00C6039F">
    <w:pPr>
      <w:pStyle w:val="NoSpacing"/>
      <w:ind w:left="-993" w:firstLine="1277"/>
      <w:rPr>
        <w:b/>
        <w:bCs/>
        <w:sz w:val="20"/>
        <w:szCs w:val="20"/>
      </w:rPr>
    </w:pPr>
  </w:p>
  <w:p w14:paraId="03926CF5" w14:textId="236A93F9" w:rsidR="004B577B" w:rsidRDefault="004B577B" w:rsidP="00C6039F">
    <w:pPr>
      <w:pStyle w:val="NoSpacing"/>
      <w:ind w:left="-993" w:firstLine="1277"/>
      <w:rPr>
        <w:b/>
        <w:bCs/>
        <w:sz w:val="20"/>
        <w:szCs w:val="20"/>
      </w:rPr>
    </w:pPr>
  </w:p>
  <w:p w14:paraId="4ABB8E4C" w14:textId="184EE775" w:rsidR="004B577B" w:rsidRDefault="004B577B" w:rsidP="00C6039F">
    <w:pPr>
      <w:pStyle w:val="NoSpacing"/>
      <w:ind w:left="-993" w:firstLine="1277"/>
      <w:rPr>
        <w:b/>
        <w:bCs/>
        <w:sz w:val="20"/>
        <w:szCs w:val="20"/>
      </w:rPr>
    </w:pPr>
  </w:p>
  <w:p w14:paraId="261231EC" w14:textId="77777777" w:rsidR="004B577B" w:rsidRPr="00DF500D" w:rsidRDefault="004B577B" w:rsidP="00C6039F">
    <w:pPr>
      <w:pStyle w:val="NoSpacing"/>
      <w:ind w:left="-993" w:firstLine="1277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749"/>
    <w:multiLevelType w:val="hybridMultilevel"/>
    <w:tmpl w:val="9A4CC8B4"/>
    <w:lvl w:ilvl="0" w:tplc="DED2C5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D43"/>
    <w:multiLevelType w:val="hybridMultilevel"/>
    <w:tmpl w:val="F4D2E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64F9"/>
    <w:multiLevelType w:val="hybridMultilevel"/>
    <w:tmpl w:val="FD8ED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5199"/>
    <w:multiLevelType w:val="hybridMultilevel"/>
    <w:tmpl w:val="10781E8A"/>
    <w:lvl w:ilvl="0" w:tplc="8494A8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D90"/>
    <w:multiLevelType w:val="hybridMultilevel"/>
    <w:tmpl w:val="4F886642"/>
    <w:lvl w:ilvl="0" w:tplc="E5C8CBA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092F"/>
    <w:multiLevelType w:val="hybridMultilevel"/>
    <w:tmpl w:val="05C00040"/>
    <w:lvl w:ilvl="0" w:tplc="5C8849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94"/>
    <w:rsid w:val="00090161"/>
    <w:rsid w:val="000C424B"/>
    <w:rsid w:val="000D6DD2"/>
    <w:rsid w:val="0013234E"/>
    <w:rsid w:val="00146DDE"/>
    <w:rsid w:val="00173983"/>
    <w:rsid w:val="00174AAB"/>
    <w:rsid w:val="00186179"/>
    <w:rsid w:val="001919EB"/>
    <w:rsid w:val="001C152A"/>
    <w:rsid w:val="001E5CDD"/>
    <w:rsid w:val="00237BC5"/>
    <w:rsid w:val="002472A2"/>
    <w:rsid w:val="00247A8E"/>
    <w:rsid w:val="00285AC1"/>
    <w:rsid w:val="002F2D73"/>
    <w:rsid w:val="002F6150"/>
    <w:rsid w:val="003038BE"/>
    <w:rsid w:val="00307CE3"/>
    <w:rsid w:val="003269D5"/>
    <w:rsid w:val="00327A1F"/>
    <w:rsid w:val="003417B0"/>
    <w:rsid w:val="0035145B"/>
    <w:rsid w:val="00367387"/>
    <w:rsid w:val="00370D1C"/>
    <w:rsid w:val="003814C5"/>
    <w:rsid w:val="00396E94"/>
    <w:rsid w:val="003D3638"/>
    <w:rsid w:val="003D3E1D"/>
    <w:rsid w:val="003F5472"/>
    <w:rsid w:val="00401EB2"/>
    <w:rsid w:val="00446F47"/>
    <w:rsid w:val="00465B87"/>
    <w:rsid w:val="00477871"/>
    <w:rsid w:val="004A65B5"/>
    <w:rsid w:val="004B577B"/>
    <w:rsid w:val="004D7E47"/>
    <w:rsid w:val="004E75F1"/>
    <w:rsid w:val="00525EEC"/>
    <w:rsid w:val="0053047F"/>
    <w:rsid w:val="00545C16"/>
    <w:rsid w:val="005725E3"/>
    <w:rsid w:val="005A1721"/>
    <w:rsid w:val="005A61DA"/>
    <w:rsid w:val="005C7C17"/>
    <w:rsid w:val="00602021"/>
    <w:rsid w:val="0060685D"/>
    <w:rsid w:val="00627519"/>
    <w:rsid w:val="0064491A"/>
    <w:rsid w:val="006475EB"/>
    <w:rsid w:val="00654829"/>
    <w:rsid w:val="0068063E"/>
    <w:rsid w:val="00697E5E"/>
    <w:rsid w:val="006C1D02"/>
    <w:rsid w:val="006C38BB"/>
    <w:rsid w:val="006D4186"/>
    <w:rsid w:val="0070312A"/>
    <w:rsid w:val="0072372F"/>
    <w:rsid w:val="0072594F"/>
    <w:rsid w:val="00746445"/>
    <w:rsid w:val="00774DA6"/>
    <w:rsid w:val="00792F9F"/>
    <w:rsid w:val="007B3E9B"/>
    <w:rsid w:val="007D159B"/>
    <w:rsid w:val="007F1449"/>
    <w:rsid w:val="007F3E36"/>
    <w:rsid w:val="008011F7"/>
    <w:rsid w:val="00842860"/>
    <w:rsid w:val="008526BB"/>
    <w:rsid w:val="00873F28"/>
    <w:rsid w:val="0088483E"/>
    <w:rsid w:val="00893137"/>
    <w:rsid w:val="008C70C9"/>
    <w:rsid w:val="008D08A3"/>
    <w:rsid w:val="00917858"/>
    <w:rsid w:val="0092011A"/>
    <w:rsid w:val="00930F35"/>
    <w:rsid w:val="009335EC"/>
    <w:rsid w:val="00937014"/>
    <w:rsid w:val="00955898"/>
    <w:rsid w:val="00967497"/>
    <w:rsid w:val="00983AFC"/>
    <w:rsid w:val="009B3AB0"/>
    <w:rsid w:val="009B553C"/>
    <w:rsid w:val="009B680D"/>
    <w:rsid w:val="009C2138"/>
    <w:rsid w:val="009C49D0"/>
    <w:rsid w:val="009E503D"/>
    <w:rsid w:val="00A00E5D"/>
    <w:rsid w:val="00A16B73"/>
    <w:rsid w:val="00A237D1"/>
    <w:rsid w:val="00A578B5"/>
    <w:rsid w:val="00A94444"/>
    <w:rsid w:val="00AC26D6"/>
    <w:rsid w:val="00AC5CC8"/>
    <w:rsid w:val="00B01063"/>
    <w:rsid w:val="00B216C3"/>
    <w:rsid w:val="00B23ADE"/>
    <w:rsid w:val="00B4239B"/>
    <w:rsid w:val="00B545EF"/>
    <w:rsid w:val="00B62B4F"/>
    <w:rsid w:val="00B6562F"/>
    <w:rsid w:val="00BA7777"/>
    <w:rsid w:val="00BC54FA"/>
    <w:rsid w:val="00BF5082"/>
    <w:rsid w:val="00BF7D61"/>
    <w:rsid w:val="00C12243"/>
    <w:rsid w:val="00C15A54"/>
    <w:rsid w:val="00C2508B"/>
    <w:rsid w:val="00C355BD"/>
    <w:rsid w:val="00C6039F"/>
    <w:rsid w:val="00C82921"/>
    <w:rsid w:val="00CD5ECB"/>
    <w:rsid w:val="00D0274F"/>
    <w:rsid w:val="00D067A4"/>
    <w:rsid w:val="00D45C67"/>
    <w:rsid w:val="00D84520"/>
    <w:rsid w:val="00DE72DD"/>
    <w:rsid w:val="00DF500D"/>
    <w:rsid w:val="00E04785"/>
    <w:rsid w:val="00E104DC"/>
    <w:rsid w:val="00E4209F"/>
    <w:rsid w:val="00E51D3D"/>
    <w:rsid w:val="00EB1D43"/>
    <w:rsid w:val="00ED61E6"/>
    <w:rsid w:val="00EF239C"/>
    <w:rsid w:val="00F07A67"/>
    <w:rsid w:val="00F22142"/>
    <w:rsid w:val="00F26BEA"/>
    <w:rsid w:val="00F3182A"/>
    <w:rsid w:val="00F61D99"/>
    <w:rsid w:val="00F65F76"/>
    <w:rsid w:val="00F8626F"/>
    <w:rsid w:val="00F86F62"/>
    <w:rsid w:val="00F95DAB"/>
    <w:rsid w:val="00FB0839"/>
    <w:rsid w:val="00FD5E44"/>
    <w:rsid w:val="00FE3F5E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B79EA2C"/>
  <w15:chartTrackingRefBased/>
  <w15:docId w15:val="{25EDF9A3-87E2-4230-9451-524EB1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94"/>
    <w:pPr>
      <w:ind w:left="720"/>
      <w:contextualSpacing/>
    </w:pPr>
  </w:style>
  <w:style w:type="table" w:styleId="TableGrid">
    <w:name w:val="Table Grid"/>
    <w:basedOn w:val="TableNormal"/>
    <w:uiPriority w:val="59"/>
    <w:rsid w:val="0035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4E"/>
  </w:style>
  <w:style w:type="paragraph" w:styleId="Footer">
    <w:name w:val="footer"/>
    <w:basedOn w:val="Normal"/>
    <w:link w:val="FooterChar"/>
    <w:uiPriority w:val="99"/>
    <w:unhideWhenUsed/>
    <w:rsid w:val="0013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4E"/>
  </w:style>
  <w:style w:type="paragraph" w:styleId="NoSpacing">
    <w:name w:val="No Spacing"/>
    <w:uiPriority w:val="1"/>
    <w:qFormat/>
    <w:rsid w:val="00774D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4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D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16C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D2CB4F086394A94CABE13FCFC1186" ma:contentTypeVersion="6" ma:contentTypeDescription="Create a new document." ma:contentTypeScope="" ma:versionID="cf84232a12607c6efccec636b0d2485a">
  <xsd:schema xmlns:xsd="http://www.w3.org/2001/XMLSchema" xmlns:xs="http://www.w3.org/2001/XMLSchema" xmlns:p="http://schemas.microsoft.com/office/2006/metadata/properties" xmlns:ns1="http://schemas.microsoft.com/sharepoint/v3" xmlns:ns3="68ffebdf-ab25-4cd9-9791-029587059b8d" targetNamespace="http://schemas.microsoft.com/office/2006/metadata/properties" ma:root="true" ma:fieldsID="f49f99f032e9c013517ecc4a2a91b694" ns1:_="" ns3:_="">
    <xsd:import namespace="http://schemas.microsoft.com/sharepoint/v3"/>
    <xsd:import namespace="68ffebdf-ab25-4cd9-9791-029587059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febdf-ab25-4cd9-9791-029587059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2507E-CB45-4EAD-8168-BA028CBE7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0C8D1-4733-4874-B723-B9A1C1534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163BBB-7630-4226-956F-D46DAD43C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05F02-B206-400C-BAA2-FABA61C7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febdf-ab25-4cd9-9791-029587059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Sadasivam Nandini (R0A) Manchester University NHS FT</dc:creator>
  <cp:keywords/>
  <dc:description/>
  <cp:lastModifiedBy>Richards Andrew (R0A) Manchester University NHS FT</cp:lastModifiedBy>
  <cp:revision>11</cp:revision>
  <cp:lastPrinted>2022-01-28T12:02:00Z</cp:lastPrinted>
  <dcterms:created xsi:type="dcterms:W3CDTF">2022-01-27T11:31:00Z</dcterms:created>
  <dcterms:modified xsi:type="dcterms:W3CDTF">2022-01-28T13:48:00Z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0x010100512D2CB4F086394A94CABE13FCFC1186</vt:lpwstr>
  </property>
</Properties>
</file>