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9098" w14:textId="77777777" w:rsidR="009B17E5" w:rsidRPr="00811988" w:rsidRDefault="00493202" w:rsidP="00811988">
      <w:pPr>
        <w:jc w:val="center"/>
        <w:rPr>
          <w:b/>
          <w:sz w:val="32"/>
          <w:szCs w:val="32"/>
        </w:rPr>
      </w:pPr>
      <w:r w:rsidRPr="00811988">
        <w:rPr>
          <w:b/>
          <w:sz w:val="32"/>
          <w:szCs w:val="32"/>
        </w:rPr>
        <w:t>Adapted RCN Competency Framework: Caring for people with Sickle Cell Disease for nurses</w:t>
      </w:r>
      <w:r w:rsidR="00811988" w:rsidRPr="00811988">
        <w:rPr>
          <w:b/>
          <w:sz w:val="32"/>
          <w:szCs w:val="32"/>
        </w:rPr>
        <w:t xml:space="preserve"> and support staff</w:t>
      </w:r>
      <w:r w:rsidR="00811988">
        <w:rPr>
          <w:b/>
          <w:sz w:val="32"/>
          <w:szCs w:val="32"/>
        </w:rPr>
        <w:t xml:space="preserve"> in general </w:t>
      </w:r>
      <w:r w:rsidRPr="00811988">
        <w:rPr>
          <w:b/>
          <w:sz w:val="32"/>
          <w:szCs w:val="32"/>
        </w:rPr>
        <w:t>practice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817"/>
        <w:gridCol w:w="10348"/>
        <w:gridCol w:w="3260"/>
      </w:tblGrid>
      <w:tr w:rsidR="00811988" w14:paraId="1560D56A" w14:textId="77777777" w:rsidTr="00321DC6">
        <w:tc>
          <w:tcPr>
            <w:tcW w:w="817" w:type="dxa"/>
          </w:tcPr>
          <w:p w14:paraId="7E8C23A2" w14:textId="77777777" w:rsidR="00811988" w:rsidRDefault="00811988">
            <w:r>
              <w:t>No</w:t>
            </w:r>
          </w:p>
        </w:tc>
        <w:tc>
          <w:tcPr>
            <w:tcW w:w="10348" w:type="dxa"/>
          </w:tcPr>
          <w:p w14:paraId="613FE6F9" w14:textId="77777777" w:rsidR="00811988" w:rsidRDefault="00811988">
            <w:r>
              <w:t>Competency</w:t>
            </w:r>
          </w:p>
        </w:tc>
        <w:tc>
          <w:tcPr>
            <w:tcW w:w="3260" w:type="dxa"/>
          </w:tcPr>
          <w:p w14:paraId="6B8CD8AA" w14:textId="77777777" w:rsidR="00811988" w:rsidRDefault="00811988">
            <w:r>
              <w:t>Staff</w:t>
            </w:r>
          </w:p>
        </w:tc>
      </w:tr>
      <w:tr w:rsidR="00811988" w14:paraId="08CBEB5B" w14:textId="77777777" w:rsidTr="00321DC6">
        <w:tc>
          <w:tcPr>
            <w:tcW w:w="817" w:type="dxa"/>
          </w:tcPr>
          <w:p w14:paraId="3EE80D76" w14:textId="77777777" w:rsidR="00811988" w:rsidRDefault="00811988">
            <w:r>
              <w:t>1</w:t>
            </w:r>
          </w:p>
        </w:tc>
        <w:tc>
          <w:tcPr>
            <w:tcW w:w="10348" w:type="dxa"/>
          </w:tcPr>
          <w:p w14:paraId="67594C6B" w14:textId="77777777" w:rsidR="00811988" w:rsidRDefault="00811988">
            <w:r>
              <w:t>Provides empathy, understanding and works with and in partnership with the patient, families and carers</w:t>
            </w:r>
          </w:p>
        </w:tc>
        <w:tc>
          <w:tcPr>
            <w:tcW w:w="3260" w:type="dxa"/>
          </w:tcPr>
          <w:p w14:paraId="67D59BEE" w14:textId="77777777" w:rsidR="00811988" w:rsidRDefault="00811988">
            <w:r>
              <w:t>Qualified and unqualified staff</w:t>
            </w:r>
          </w:p>
        </w:tc>
      </w:tr>
      <w:tr w:rsidR="009B0D89" w14:paraId="21CA64A3" w14:textId="77777777" w:rsidTr="00321DC6">
        <w:tc>
          <w:tcPr>
            <w:tcW w:w="817" w:type="dxa"/>
          </w:tcPr>
          <w:p w14:paraId="4763BB9F" w14:textId="23F8E818" w:rsidR="009B0D89" w:rsidRDefault="00206F25">
            <w:r>
              <w:t>2</w:t>
            </w:r>
          </w:p>
        </w:tc>
        <w:tc>
          <w:tcPr>
            <w:tcW w:w="10348" w:type="dxa"/>
          </w:tcPr>
          <w:p w14:paraId="5821A43E" w14:textId="1AB47150" w:rsidR="009B0D89" w:rsidRPr="0044668D" w:rsidRDefault="003D44CE">
            <w:r>
              <w:t>Demonstrates an awareness of cultural issues that may impact on patient care</w:t>
            </w:r>
          </w:p>
        </w:tc>
        <w:tc>
          <w:tcPr>
            <w:tcW w:w="3260" w:type="dxa"/>
          </w:tcPr>
          <w:p w14:paraId="1DA6C46E" w14:textId="26CE1E3A" w:rsidR="009B0D89" w:rsidRPr="0044668D" w:rsidRDefault="00206F25">
            <w:r>
              <w:t>Qualified and unqualified staff</w:t>
            </w:r>
          </w:p>
        </w:tc>
      </w:tr>
      <w:tr w:rsidR="00811988" w14:paraId="688DD902" w14:textId="77777777" w:rsidTr="00321DC6">
        <w:tc>
          <w:tcPr>
            <w:tcW w:w="817" w:type="dxa"/>
          </w:tcPr>
          <w:p w14:paraId="1210B922" w14:textId="79A9DE08" w:rsidR="00811988" w:rsidRDefault="00206F25">
            <w:r>
              <w:t>3</w:t>
            </w:r>
          </w:p>
        </w:tc>
        <w:tc>
          <w:tcPr>
            <w:tcW w:w="10348" w:type="dxa"/>
          </w:tcPr>
          <w:p w14:paraId="269B143C" w14:textId="77777777" w:rsidR="00811988" w:rsidRDefault="0044668D">
            <w:r w:rsidRPr="0044668D">
              <w:t>Understands what sickle cell disease is and the impact on the patient and his family</w:t>
            </w:r>
          </w:p>
        </w:tc>
        <w:tc>
          <w:tcPr>
            <w:tcW w:w="3260" w:type="dxa"/>
          </w:tcPr>
          <w:p w14:paraId="26641532" w14:textId="77777777" w:rsidR="00811988" w:rsidRDefault="0044668D">
            <w:r w:rsidRPr="0044668D">
              <w:t>Qualified and unqualified staff</w:t>
            </w:r>
          </w:p>
        </w:tc>
      </w:tr>
      <w:tr w:rsidR="00811988" w14:paraId="45C4C4F4" w14:textId="77777777" w:rsidTr="00321DC6">
        <w:tc>
          <w:tcPr>
            <w:tcW w:w="817" w:type="dxa"/>
          </w:tcPr>
          <w:p w14:paraId="24CB0442" w14:textId="1DCB8501" w:rsidR="00811988" w:rsidRDefault="00206F25">
            <w:r>
              <w:t>4</w:t>
            </w:r>
          </w:p>
        </w:tc>
        <w:tc>
          <w:tcPr>
            <w:tcW w:w="10348" w:type="dxa"/>
          </w:tcPr>
          <w:p w14:paraId="1B6F2C59" w14:textId="77777777" w:rsidR="00811988" w:rsidRDefault="001D48DB">
            <w:r>
              <w:t xml:space="preserve">Works with patient and other services to manage their pain </w:t>
            </w:r>
          </w:p>
        </w:tc>
        <w:tc>
          <w:tcPr>
            <w:tcW w:w="3260" w:type="dxa"/>
          </w:tcPr>
          <w:p w14:paraId="13051A0B" w14:textId="77777777" w:rsidR="00811988" w:rsidRDefault="00D4384F">
            <w:r w:rsidRPr="00D4384F">
              <w:t>Qualified and unqualified staff</w:t>
            </w:r>
          </w:p>
        </w:tc>
      </w:tr>
      <w:tr w:rsidR="00811988" w14:paraId="06D2EA62" w14:textId="77777777" w:rsidTr="00321DC6">
        <w:tc>
          <w:tcPr>
            <w:tcW w:w="817" w:type="dxa"/>
          </w:tcPr>
          <w:p w14:paraId="28C49DE2" w14:textId="3BA50244" w:rsidR="00811988" w:rsidRDefault="00206F25">
            <w:r>
              <w:t>5</w:t>
            </w:r>
          </w:p>
        </w:tc>
        <w:tc>
          <w:tcPr>
            <w:tcW w:w="10348" w:type="dxa"/>
          </w:tcPr>
          <w:p w14:paraId="19E9A765" w14:textId="77777777" w:rsidR="00811988" w:rsidRDefault="00FA025F">
            <w:r w:rsidRPr="00FA025F">
              <w:t>Has an awareness that patients an develop non sickle related problems</w:t>
            </w:r>
          </w:p>
        </w:tc>
        <w:tc>
          <w:tcPr>
            <w:tcW w:w="3260" w:type="dxa"/>
          </w:tcPr>
          <w:p w14:paraId="33C77B53" w14:textId="77777777" w:rsidR="00811988" w:rsidRDefault="00D4384F">
            <w:r w:rsidRPr="00D4384F">
              <w:t>Qualified and unqualified staff</w:t>
            </w:r>
          </w:p>
        </w:tc>
      </w:tr>
      <w:tr w:rsidR="00811988" w14:paraId="76FBBB1C" w14:textId="77777777" w:rsidTr="00321DC6">
        <w:tc>
          <w:tcPr>
            <w:tcW w:w="817" w:type="dxa"/>
          </w:tcPr>
          <w:p w14:paraId="64767329" w14:textId="002D9AE4" w:rsidR="00811988" w:rsidRDefault="00206F25">
            <w:r>
              <w:t>6</w:t>
            </w:r>
          </w:p>
        </w:tc>
        <w:tc>
          <w:tcPr>
            <w:tcW w:w="10348" w:type="dxa"/>
          </w:tcPr>
          <w:p w14:paraId="2F2CE9A0" w14:textId="5C63B118" w:rsidR="00811988" w:rsidRDefault="00AA6299">
            <w:r>
              <w:t>Has an awareness that Sickle patients are</w:t>
            </w:r>
            <w:r w:rsidR="007030E6">
              <w:t xml:space="preserve"> at</w:t>
            </w:r>
            <w:r>
              <w:t xml:space="preserve"> greater risk of developing sepsis</w:t>
            </w:r>
          </w:p>
        </w:tc>
        <w:tc>
          <w:tcPr>
            <w:tcW w:w="3260" w:type="dxa"/>
          </w:tcPr>
          <w:p w14:paraId="690B7105" w14:textId="77777777" w:rsidR="00811988" w:rsidRDefault="00321DC6">
            <w:r w:rsidRPr="00321DC6">
              <w:t>Qualified and unqualified staff</w:t>
            </w:r>
          </w:p>
        </w:tc>
      </w:tr>
      <w:tr w:rsidR="00811988" w14:paraId="79424832" w14:textId="77777777" w:rsidTr="00321DC6">
        <w:tc>
          <w:tcPr>
            <w:tcW w:w="817" w:type="dxa"/>
          </w:tcPr>
          <w:p w14:paraId="32460966" w14:textId="36C0A566" w:rsidR="00811988" w:rsidRDefault="00206F25">
            <w:r>
              <w:t>7</w:t>
            </w:r>
          </w:p>
        </w:tc>
        <w:tc>
          <w:tcPr>
            <w:tcW w:w="10348" w:type="dxa"/>
          </w:tcPr>
          <w:p w14:paraId="43E35B02" w14:textId="77777777" w:rsidR="00321DC6" w:rsidRDefault="00321DC6" w:rsidP="00321DC6">
            <w:r>
              <w:t>Knows what the patients baseline haemoglobin is and can safely order and administer appropriate blood safely</w:t>
            </w:r>
          </w:p>
          <w:p w14:paraId="0427241C" w14:textId="77777777" w:rsidR="00811988" w:rsidRDefault="00321DC6" w:rsidP="00321DC6">
            <w:r>
              <w:t>Is aware of and can act on any complications arising, short and long term</w:t>
            </w:r>
          </w:p>
        </w:tc>
        <w:tc>
          <w:tcPr>
            <w:tcW w:w="3260" w:type="dxa"/>
          </w:tcPr>
          <w:p w14:paraId="6CA10B7A" w14:textId="77777777" w:rsidR="00811988" w:rsidRDefault="00321DC6">
            <w:r>
              <w:t xml:space="preserve">Qualified </w:t>
            </w:r>
            <w:r w:rsidRPr="00321DC6">
              <w:t>staff</w:t>
            </w:r>
          </w:p>
        </w:tc>
      </w:tr>
      <w:tr w:rsidR="00811988" w14:paraId="37E8792E" w14:textId="77777777" w:rsidTr="00321DC6">
        <w:tc>
          <w:tcPr>
            <w:tcW w:w="817" w:type="dxa"/>
          </w:tcPr>
          <w:p w14:paraId="7ED8902F" w14:textId="7415C365" w:rsidR="00811988" w:rsidRDefault="00206F25">
            <w:r>
              <w:t>8</w:t>
            </w:r>
          </w:p>
        </w:tc>
        <w:tc>
          <w:tcPr>
            <w:tcW w:w="10348" w:type="dxa"/>
          </w:tcPr>
          <w:p w14:paraId="55205C2D" w14:textId="7E08018E" w:rsidR="00811988" w:rsidRDefault="002350A2">
            <w:r>
              <w:t xml:space="preserve">Managing </w:t>
            </w:r>
            <w:r w:rsidR="00B1764A">
              <w:t>patients’</w:t>
            </w:r>
            <w:r>
              <w:t xml:space="preserve"> fluids effectively</w:t>
            </w:r>
          </w:p>
        </w:tc>
        <w:tc>
          <w:tcPr>
            <w:tcW w:w="3260" w:type="dxa"/>
          </w:tcPr>
          <w:p w14:paraId="557D02FD" w14:textId="77777777" w:rsidR="00811988" w:rsidRDefault="00321DC6">
            <w:r w:rsidRPr="00321DC6">
              <w:t>Qualified and unqualified staff</w:t>
            </w:r>
          </w:p>
        </w:tc>
      </w:tr>
      <w:tr w:rsidR="00811988" w14:paraId="5367E6F0" w14:textId="77777777" w:rsidTr="00321DC6">
        <w:tc>
          <w:tcPr>
            <w:tcW w:w="817" w:type="dxa"/>
          </w:tcPr>
          <w:p w14:paraId="6C7DA84F" w14:textId="524D3149" w:rsidR="00811988" w:rsidRDefault="00206F25">
            <w:r>
              <w:t>9</w:t>
            </w:r>
          </w:p>
        </w:tc>
        <w:tc>
          <w:tcPr>
            <w:tcW w:w="10348" w:type="dxa"/>
          </w:tcPr>
          <w:p w14:paraId="2BAECD4C" w14:textId="426CA4A8" w:rsidR="00811988" w:rsidRDefault="002350A2">
            <w:r w:rsidRPr="002350A2">
              <w:t xml:space="preserve">Is aware of the implications of </w:t>
            </w:r>
            <w:r w:rsidR="00F0426B">
              <w:t>a</w:t>
            </w:r>
            <w:r w:rsidR="001E4F11">
              <w:t>cute</w:t>
            </w:r>
            <w:r w:rsidRPr="002350A2">
              <w:t xml:space="preserve"> disease</w:t>
            </w:r>
          </w:p>
        </w:tc>
        <w:tc>
          <w:tcPr>
            <w:tcW w:w="3260" w:type="dxa"/>
          </w:tcPr>
          <w:p w14:paraId="6C0693FB" w14:textId="77777777" w:rsidR="00811988" w:rsidRDefault="00321DC6">
            <w:r w:rsidRPr="00321DC6">
              <w:t>Qualified and unqualified staff</w:t>
            </w:r>
          </w:p>
        </w:tc>
      </w:tr>
      <w:tr w:rsidR="001E4F11" w14:paraId="1F83A161" w14:textId="77777777" w:rsidTr="00321DC6">
        <w:tc>
          <w:tcPr>
            <w:tcW w:w="817" w:type="dxa"/>
          </w:tcPr>
          <w:p w14:paraId="39234BF8" w14:textId="5BB2E947" w:rsidR="001E4F11" w:rsidRDefault="001E4F11">
            <w:r>
              <w:t>10</w:t>
            </w:r>
          </w:p>
        </w:tc>
        <w:tc>
          <w:tcPr>
            <w:tcW w:w="10348" w:type="dxa"/>
          </w:tcPr>
          <w:p w14:paraId="1A262E7B" w14:textId="469C54B0" w:rsidR="001E4F11" w:rsidRPr="002350A2" w:rsidRDefault="001E4F11">
            <w:r>
              <w:t>Is aware of implications of chronic disease</w:t>
            </w:r>
          </w:p>
        </w:tc>
        <w:tc>
          <w:tcPr>
            <w:tcW w:w="3260" w:type="dxa"/>
          </w:tcPr>
          <w:p w14:paraId="45D1DFCD" w14:textId="4F425A9B" w:rsidR="001E4F11" w:rsidRPr="00321DC6" w:rsidRDefault="001E4F11">
            <w:r>
              <w:t>Qualified and unqualified staff</w:t>
            </w:r>
          </w:p>
        </w:tc>
      </w:tr>
      <w:tr w:rsidR="00F0426B" w14:paraId="05E4A7D7" w14:textId="77777777" w:rsidTr="00321DC6">
        <w:tc>
          <w:tcPr>
            <w:tcW w:w="817" w:type="dxa"/>
          </w:tcPr>
          <w:p w14:paraId="702B80A9" w14:textId="2B824253" w:rsidR="00F0426B" w:rsidRDefault="00F0426B">
            <w:r>
              <w:t>11</w:t>
            </w:r>
          </w:p>
        </w:tc>
        <w:tc>
          <w:tcPr>
            <w:tcW w:w="10348" w:type="dxa"/>
          </w:tcPr>
          <w:p w14:paraId="4FF3C3DC" w14:textId="77BF8FC2" w:rsidR="00F0426B" w:rsidRDefault="00F0426B">
            <w:r>
              <w:t xml:space="preserve">Has an awareness of standard treatments for sickle cell </w:t>
            </w:r>
            <w:r w:rsidR="00C863C8">
              <w:t>disease</w:t>
            </w:r>
          </w:p>
        </w:tc>
        <w:tc>
          <w:tcPr>
            <w:tcW w:w="3260" w:type="dxa"/>
          </w:tcPr>
          <w:p w14:paraId="55ADC17C" w14:textId="1BC17C4F" w:rsidR="00F0426B" w:rsidRDefault="00765788">
            <w:r>
              <w:t xml:space="preserve">Qualified </w:t>
            </w:r>
            <w:r w:rsidR="00B1764A">
              <w:t>and unqualified staff</w:t>
            </w:r>
          </w:p>
        </w:tc>
      </w:tr>
    </w:tbl>
    <w:p w14:paraId="54136E9C" w14:textId="77777777" w:rsidR="00493202" w:rsidRDefault="00493202"/>
    <w:p w14:paraId="08874652" w14:textId="77777777" w:rsidR="002350A2" w:rsidRP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>
        <w:rPr>
          <w:i/>
          <w:iCs/>
        </w:rPr>
        <w:t>Local guidelines and protocols</w:t>
      </w:r>
    </w:p>
    <w:p w14:paraId="48A15DA1" w14:textId="34828662" w:rsid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 w:rsidRPr="002350A2">
        <w:rPr>
          <w:i/>
          <w:iCs/>
        </w:rPr>
        <w:t xml:space="preserve">Standards for clinical care of Adults with Sickle Cell Disease in the UK (Sickle </w:t>
      </w:r>
      <w:r>
        <w:rPr>
          <w:i/>
          <w:iCs/>
        </w:rPr>
        <w:t>Cell Society, 2</w:t>
      </w:r>
      <w:r w:rsidR="00B1764A">
        <w:rPr>
          <w:i/>
          <w:iCs/>
        </w:rPr>
        <w:t>018)</w:t>
      </w:r>
    </w:p>
    <w:p w14:paraId="0E6A3161" w14:textId="14C92CB9" w:rsidR="00B1764A" w:rsidRPr="002350A2" w:rsidRDefault="00B1764A" w:rsidP="002350A2">
      <w:pPr>
        <w:numPr>
          <w:ilvl w:val="0"/>
          <w:numId w:val="4"/>
        </w:numPr>
        <w:contextualSpacing/>
        <w:rPr>
          <w:i/>
          <w:iCs/>
        </w:rPr>
      </w:pPr>
      <w:r>
        <w:rPr>
          <w:i/>
          <w:iCs/>
        </w:rPr>
        <w:t>Sickle Cell disease in Childhood: Standards and Recommendations for Clinical Care, 3</w:t>
      </w:r>
      <w:r w:rsidRPr="00B1764A">
        <w:rPr>
          <w:i/>
          <w:iCs/>
          <w:vertAlign w:val="superscript"/>
        </w:rPr>
        <w:t>rd</w:t>
      </w:r>
      <w:r>
        <w:rPr>
          <w:i/>
          <w:iCs/>
        </w:rPr>
        <w:t xml:space="preserve"> Edition (PHE,2019)</w:t>
      </w:r>
    </w:p>
    <w:p w14:paraId="7191B8E9" w14:textId="77777777" w:rsidR="002350A2" w:rsidRP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 w:rsidRPr="002350A2">
        <w:rPr>
          <w:i/>
          <w:iCs/>
        </w:rPr>
        <w:t>Sickle Cell disease QS58 (NICE, 2014)</w:t>
      </w:r>
    </w:p>
    <w:p w14:paraId="7E6FB129" w14:textId="77777777" w:rsidR="002350A2" w:rsidRP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 w:rsidRPr="002350A2">
        <w:rPr>
          <w:i/>
          <w:iCs/>
        </w:rPr>
        <w:t>National Early Warning Score (NEWS) 2 [RCP, 2017]</w:t>
      </w:r>
    </w:p>
    <w:p w14:paraId="1DEC6F1A" w14:textId="77777777" w:rsidR="002350A2" w:rsidRP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 w:rsidRPr="002350A2">
        <w:rPr>
          <w:i/>
          <w:iCs/>
        </w:rPr>
        <w:t xml:space="preserve">NMC Nursing Code of Conduct, </w:t>
      </w:r>
      <w:hyperlink r:id="rId10" w:history="1">
        <w:r w:rsidRPr="002350A2">
          <w:rPr>
            <w:b/>
            <w:i/>
            <w:iCs/>
            <w:color w:val="0000FF" w:themeColor="hyperlink"/>
            <w:u w:val="single"/>
          </w:rPr>
          <w:t>www.nmc.org.uk</w:t>
        </w:r>
      </w:hyperlink>
      <w:r w:rsidRPr="002350A2">
        <w:rPr>
          <w:i/>
          <w:iCs/>
        </w:rPr>
        <w:t>. (NMC, 2018)</w:t>
      </w:r>
    </w:p>
    <w:p w14:paraId="126F0001" w14:textId="77777777" w:rsidR="002350A2" w:rsidRP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 w:rsidRPr="002350A2">
        <w:rPr>
          <w:i/>
          <w:iCs/>
        </w:rPr>
        <w:t>NCEPOD report A sickle crisis? (2008), www.ncepod.org.uk</w:t>
      </w:r>
    </w:p>
    <w:p w14:paraId="475FEBBF" w14:textId="77777777" w:rsidR="002350A2" w:rsidRPr="002350A2" w:rsidRDefault="002350A2" w:rsidP="002350A2">
      <w:pPr>
        <w:numPr>
          <w:ilvl w:val="0"/>
          <w:numId w:val="4"/>
        </w:numPr>
        <w:contextualSpacing/>
        <w:rPr>
          <w:i/>
          <w:iCs/>
        </w:rPr>
      </w:pPr>
      <w:r w:rsidRPr="002350A2">
        <w:rPr>
          <w:i/>
          <w:iCs/>
        </w:rPr>
        <w:t>British National Formulary (BNF), www.BNF.org</w:t>
      </w:r>
    </w:p>
    <w:p w14:paraId="6E40633B" w14:textId="748B0593" w:rsidR="002350A2" w:rsidRDefault="002350A2" w:rsidP="002350A2">
      <w:pPr>
        <w:contextualSpacing/>
        <w:rPr>
          <w:i/>
          <w:iCs/>
        </w:rPr>
      </w:pPr>
    </w:p>
    <w:p w14:paraId="1461CA5F" w14:textId="77777777" w:rsidR="00B1764A" w:rsidRPr="002350A2" w:rsidRDefault="00B1764A" w:rsidP="002350A2">
      <w:pPr>
        <w:contextualSpacing/>
        <w:rPr>
          <w:i/>
          <w:iCs/>
        </w:rPr>
      </w:pPr>
    </w:p>
    <w:p w14:paraId="372BB589" w14:textId="75B4F639" w:rsidR="00811988" w:rsidRDefault="00811988"/>
    <w:p w14:paraId="3A56E3F7" w14:textId="77777777" w:rsidR="00296731" w:rsidRPr="00296731" w:rsidRDefault="00296731" w:rsidP="00296731"/>
    <w:p w14:paraId="22E02037" w14:textId="77777777" w:rsidR="002350A2" w:rsidRDefault="00811988" w:rsidP="002350A2">
      <w:pPr>
        <w:jc w:val="center"/>
        <w:rPr>
          <w:b/>
          <w:sz w:val="32"/>
          <w:szCs w:val="32"/>
        </w:rPr>
      </w:pPr>
      <w:r w:rsidRPr="00811988">
        <w:rPr>
          <w:b/>
          <w:sz w:val="32"/>
          <w:szCs w:val="32"/>
        </w:rPr>
        <w:lastRenderedPageBreak/>
        <w:t>Adapted RCN Competency Framework: Caring for people with Sickle Cell Disease for nurse</w:t>
      </w:r>
      <w:r>
        <w:rPr>
          <w:b/>
          <w:sz w:val="32"/>
          <w:szCs w:val="32"/>
        </w:rPr>
        <w:t xml:space="preserve">s and support staff in general </w:t>
      </w:r>
      <w:r w:rsidRPr="00811988">
        <w:rPr>
          <w:b/>
          <w:sz w:val="32"/>
          <w:szCs w:val="32"/>
        </w:rPr>
        <w:t>practice</w:t>
      </w:r>
    </w:p>
    <w:p w14:paraId="34F65192" w14:textId="1430A5EA" w:rsidR="006347DC" w:rsidRDefault="006347DC" w:rsidP="00B1764A">
      <w:pPr>
        <w:rPr>
          <w:b/>
          <w:sz w:val="32"/>
          <w:szCs w:val="32"/>
        </w:rPr>
      </w:pPr>
    </w:p>
    <w:p w14:paraId="2959C944" w14:textId="77777777" w:rsidR="00B1764A" w:rsidRDefault="00B1764A" w:rsidP="00B1764A">
      <w:pPr>
        <w:rPr>
          <w:b/>
          <w:sz w:val="32"/>
          <w:szCs w:val="32"/>
        </w:rPr>
      </w:pPr>
    </w:p>
    <w:tbl>
      <w:tblPr>
        <w:tblStyle w:val="TableGrid"/>
        <w:tblW w:w="16273" w:type="dxa"/>
        <w:tblInd w:w="-1139" w:type="dxa"/>
        <w:tblLook w:val="04A0" w:firstRow="1" w:lastRow="0" w:firstColumn="1" w:lastColumn="0" w:noHBand="0" w:noVBand="1"/>
      </w:tblPr>
      <w:tblGrid>
        <w:gridCol w:w="442"/>
        <w:gridCol w:w="3108"/>
        <w:gridCol w:w="2529"/>
        <w:gridCol w:w="2963"/>
        <w:gridCol w:w="2321"/>
        <w:gridCol w:w="1817"/>
        <w:gridCol w:w="1685"/>
        <w:gridCol w:w="1408"/>
      </w:tblGrid>
      <w:tr w:rsidR="00CD39A0" w14:paraId="15A070A1" w14:textId="77777777" w:rsidTr="00B34D60">
        <w:tc>
          <w:tcPr>
            <w:tcW w:w="442" w:type="dxa"/>
            <w:shd w:val="clear" w:color="auto" w:fill="EEECE1" w:themeFill="background2"/>
          </w:tcPr>
          <w:p w14:paraId="46F3A8DB" w14:textId="77777777" w:rsidR="00CD39A0" w:rsidRDefault="00CD39A0" w:rsidP="00811988"/>
        </w:tc>
        <w:tc>
          <w:tcPr>
            <w:tcW w:w="3108" w:type="dxa"/>
            <w:shd w:val="clear" w:color="auto" w:fill="EEECE1" w:themeFill="background2"/>
          </w:tcPr>
          <w:p w14:paraId="0CA1C229" w14:textId="77777777" w:rsidR="00CD39A0" w:rsidRDefault="00CD39A0" w:rsidP="00811988">
            <w:r>
              <w:t>Competency</w:t>
            </w:r>
          </w:p>
        </w:tc>
        <w:tc>
          <w:tcPr>
            <w:tcW w:w="2529" w:type="dxa"/>
            <w:shd w:val="clear" w:color="auto" w:fill="EEECE1" w:themeFill="background2"/>
          </w:tcPr>
          <w:p w14:paraId="34A26840" w14:textId="77777777" w:rsidR="00CD39A0" w:rsidRDefault="00CD39A0" w:rsidP="00811988">
            <w:r>
              <w:t>Support staff (A)</w:t>
            </w:r>
          </w:p>
        </w:tc>
        <w:tc>
          <w:tcPr>
            <w:tcW w:w="2963" w:type="dxa"/>
            <w:shd w:val="clear" w:color="auto" w:fill="EEECE1" w:themeFill="background2"/>
          </w:tcPr>
          <w:p w14:paraId="5586326B" w14:textId="77777777" w:rsidR="00CD39A0" w:rsidRDefault="00CD39A0" w:rsidP="00811988">
            <w:r>
              <w:t>Qualified staff (B)</w:t>
            </w:r>
          </w:p>
        </w:tc>
        <w:tc>
          <w:tcPr>
            <w:tcW w:w="2321" w:type="dxa"/>
            <w:shd w:val="clear" w:color="auto" w:fill="EEECE1" w:themeFill="background2"/>
          </w:tcPr>
          <w:p w14:paraId="1849248A" w14:textId="77777777" w:rsidR="00CD39A0" w:rsidRDefault="0044668D" w:rsidP="00811988">
            <w:r>
              <w:t xml:space="preserve">Evidence </w:t>
            </w:r>
          </w:p>
        </w:tc>
        <w:tc>
          <w:tcPr>
            <w:tcW w:w="1817" w:type="dxa"/>
            <w:shd w:val="clear" w:color="auto" w:fill="EEECE1" w:themeFill="background2"/>
          </w:tcPr>
          <w:p w14:paraId="490B8AAA" w14:textId="77777777" w:rsidR="00CD39A0" w:rsidRDefault="00CD39A0" w:rsidP="00811988">
            <w:r>
              <w:t>Assessment 1</w:t>
            </w:r>
          </w:p>
        </w:tc>
        <w:tc>
          <w:tcPr>
            <w:tcW w:w="1685" w:type="dxa"/>
            <w:shd w:val="clear" w:color="auto" w:fill="EEECE1" w:themeFill="background2"/>
          </w:tcPr>
          <w:p w14:paraId="5AD36F00" w14:textId="14A4882C" w:rsidR="00CD39A0" w:rsidRDefault="00B85D91" w:rsidP="00811988">
            <w:r>
              <w:t>Assessment 2</w:t>
            </w:r>
          </w:p>
        </w:tc>
        <w:tc>
          <w:tcPr>
            <w:tcW w:w="1408" w:type="dxa"/>
            <w:shd w:val="clear" w:color="auto" w:fill="EEECE1" w:themeFill="background2"/>
          </w:tcPr>
          <w:p w14:paraId="7C564BA2" w14:textId="7E84A48C" w:rsidR="00CD39A0" w:rsidRDefault="00B85D91" w:rsidP="00811988">
            <w:r>
              <w:t>Comments</w:t>
            </w:r>
          </w:p>
        </w:tc>
      </w:tr>
      <w:tr w:rsidR="00CD39A0" w14:paraId="11575EE8" w14:textId="77777777" w:rsidTr="00B34D60">
        <w:tc>
          <w:tcPr>
            <w:tcW w:w="442" w:type="dxa"/>
            <w:vMerge w:val="restart"/>
            <w:shd w:val="clear" w:color="auto" w:fill="EEECE1" w:themeFill="background2"/>
          </w:tcPr>
          <w:p w14:paraId="470D7DD2" w14:textId="77777777" w:rsidR="00CD39A0" w:rsidRDefault="00CD39A0" w:rsidP="00811988"/>
        </w:tc>
        <w:tc>
          <w:tcPr>
            <w:tcW w:w="3108" w:type="dxa"/>
            <w:vMerge w:val="restart"/>
            <w:shd w:val="clear" w:color="auto" w:fill="EEECE1" w:themeFill="background2"/>
          </w:tcPr>
          <w:p w14:paraId="6BA0B701" w14:textId="77777777" w:rsidR="00CD39A0" w:rsidRDefault="00CD39A0" w:rsidP="00811988"/>
        </w:tc>
        <w:tc>
          <w:tcPr>
            <w:tcW w:w="7813" w:type="dxa"/>
            <w:gridSpan w:val="3"/>
            <w:shd w:val="clear" w:color="auto" w:fill="EEECE1" w:themeFill="background2"/>
          </w:tcPr>
          <w:p w14:paraId="0F9999C7" w14:textId="77777777" w:rsidR="00CD39A0" w:rsidRDefault="00CD39A0" w:rsidP="00811988"/>
        </w:tc>
        <w:tc>
          <w:tcPr>
            <w:tcW w:w="1817" w:type="dxa"/>
            <w:shd w:val="clear" w:color="auto" w:fill="EEECE1" w:themeFill="background2"/>
          </w:tcPr>
          <w:p w14:paraId="12AD16E0" w14:textId="77777777" w:rsidR="00CD39A0" w:rsidRDefault="00CD39A0" w:rsidP="00811988">
            <w:r>
              <w:t>Sign/date</w:t>
            </w:r>
          </w:p>
        </w:tc>
        <w:tc>
          <w:tcPr>
            <w:tcW w:w="1685" w:type="dxa"/>
            <w:shd w:val="clear" w:color="auto" w:fill="EEECE1" w:themeFill="background2"/>
          </w:tcPr>
          <w:p w14:paraId="15534FF7" w14:textId="77777777" w:rsidR="00CD39A0" w:rsidRDefault="00CD39A0" w:rsidP="00811988">
            <w:r>
              <w:t>Sign/date</w:t>
            </w:r>
          </w:p>
        </w:tc>
        <w:tc>
          <w:tcPr>
            <w:tcW w:w="1408" w:type="dxa"/>
            <w:shd w:val="clear" w:color="auto" w:fill="EEECE1" w:themeFill="background2"/>
          </w:tcPr>
          <w:p w14:paraId="382F803C" w14:textId="77777777" w:rsidR="00CD39A0" w:rsidRDefault="00CD39A0" w:rsidP="00811988"/>
        </w:tc>
      </w:tr>
      <w:tr w:rsidR="00CD39A0" w14:paraId="52E91B79" w14:textId="77777777" w:rsidTr="00B34D60"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5FE0AD57" w14:textId="77777777" w:rsidR="00CD39A0" w:rsidRDefault="00CD39A0" w:rsidP="00811988"/>
        </w:tc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14:paraId="4966D240" w14:textId="77777777" w:rsidR="00CD39A0" w:rsidRDefault="00CD39A0" w:rsidP="00811988"/>
        </w:tc>
        <w:tc>
          <w:tcPr>
            <w:tcW w:w="2529" w:type="dxa"/>
            <w:shd w:val="clear" w:color="auto" w:fill="EEECE1" w:themeFill="background2"/>
          </w:tcPr>
          <w:p w14:paraId="089CAD75" w14:textId="77777777" w:rsidR="00CD39A0" w:rsidRDefault="00CD39A0" w:rsidP="00811988">
            <w:r>
              <w:t>Performance criteria</w:t>
            </w:r>
          </w:p>
        </w:tc>
        <w:tc>
          <w:tcPr>
            <w:tcW w:w="2963" w:type="dxa"/>
            <w:shd w:val="clear" w:color="auto" w:fill="EEECE1" w:themeFill="background2"/>
          </w:tcPr>
          <w:p w14:paraId="7DB70A90" w14:textId="77777777" w:rsidR="00CD39A0" w:rsidRDefault="00CD39A0" w:rsidP="00811988">
            <w:r>
              <w:t>Performance criteria</w:t>
            </w:r>
          </w:p>
        </w:tc>
        <w:tc>
          <w:tcPr>
            <w:tcW w:w="2321" w:type="dxa"/>
            <w:shd w:val="clear" w:color="auto" w:fill="EEECE1" w:themeFill="background2"/>
          </w:tcPr>
          <w:p w14:paraId="721D24D4" w14:textId="77777777" w:rsidR="00CD39A0" w:rsidRDefault="00CD39A0" w:rsidP="00811988"/>
        </w:tc>
        <w:tc>
          <w:tcPr>
            <w:tcW w:w="1817" w:type="dxa"/>
            <w:shd w:val="clear" w:color="auto" w:fill="EEECE1" w:themeFill="background2"/>
          </w:tcPr>
          <w:p w14:paraId="631AD638" w14:textId="77777777" w:rsidR="00CD39A0" w:rsidRDefault="00CD39A0" w:rsidP="00811988"/>
        </w:tc>
        <w:tc>
          <w:tcPr>
            <w:tcW w:w="1685" w:type="dxa"/>
            <w:shd w:val="clear" w:color="auto" w:fill="EEECE1" w:themeFill="background2"/>
          </w:tcPr>
          <w:p w14:paraId="17991044" w14:textId="77777777" w:rsidR="00CD39A0" w:rsidRDefault="00CD39A0" w:rsidP="00811988"/>
        </w:tc>
        <w:tc>
          <w:tcPr>
            <w:tcW w:w="1408" w:type="dxa"/>
            <w:shd w:val="clear" w:color="auto" w:fill="EEECE1" w:themeFill="background2"/>
          </w:tcPr>
          <w:p w14:paraId="6611C616" w14:textId="77777777" w:rsidR="00CD39A0" w:rsidRDefault="00CD39A0" w:rsidP="00811988"/>
        </w:tc>
      </w:tr>
      <w:tr w:rsidR="00CD39A0" w14:paraId="5EC81692" w14:textId="77777777" w:rsidTr="00B34D60">
        <w:tc>
          <w:tcPr>
            <w:tcW w:w="442" w:type="dxa"/>
            <w:vMerge w:val="restart"/>
            <w:shd w:val="clear" w:color="auto" w:fill="FFFFFF" w:themeFill="background1"/>
          </w:tcPr>
          <w:p w14:paraId="53CFD6DC" w14:textId="77777777" w:rsidR="00CD39A0" w:rsidRDefault="00CD39A0" w:rsidP="00CD39A0">
            <w:r>
              <w:t>1</w:t>
            </w:r>
          </w:p>
          <w:p w14:paraId="16031EDD" w14:textId="77777777" w:rsidR="00CD39A0" w:rsidRDefault="00CD39A0" w:rsidP="00CD39A0"/>
          <w:p w14:paraId="3EC6CD03" w14:textId="77777777" w:rsidR="009B0D89" w:rsidRDefault="009B0D89" w:rsidP="00CD39A0"/>
          <w:p w14:paraId="6BFEFEA5" w14:textId="77777777" w:rsidR="009B0D89" w:rsidRDefault="009B0D89" w:rsidP="00CD39A0"/>
          <w:p w14:paraId="1FE4DFC7" w14:textId="77777777" w:rsidR="009B0D89" w:rsidRDefault="009B0D89" w:rsidP="00CD39A0"/>
          <w:p w14:paraId="2F854A29" w14:textId="77777777" w:rsidR="009B0D89" w:rsidRDefault="009B0D89" w:rsidP="00CD39A0"/>
          <w:p w14:paraId="2D0CE080" w14:textId="77777777" w:rsidR="009B0D89" w:rsidRDefault="009B0D89" w:rsidP="00CD39A0"/>
          <w:p w14:paraId="3582D922" w14:textId="77777777" w:rsidR="009B0D89" w:rsidRDefault="009B0D89" w:rsidP="00CD39A0"/>
          <w:p w14:paraId="677290F5" w14:textId="620D5BAD" w:rsidR="009B0D89" w:rsidRDefault="009B0D89" w:rsidP="00CD39A0"/>
        </w:tc>
        <w:tc>
          <w:tcPr>
            <w:tcW w:w="3108" w:type="dxa"/>
            <w:vMerge w:val="restart"/>
            <w:shd w:val="clear" w:color="auto" w:fill="FFFFFF" w:themeFill="background1"/>
          </w:tcPr>
          <w:p w14:paraId="312FFB72" w14:textId="77777777" w:rsidR="00CD39A0" w:rsidRDefault="00CD39A0">
            <w:r w:rsidRPr="00CD39A0">
              <w:t>Provides empathy and understanding and works in partnership with the patient</w:t>
            </w:r>
          </w:p>
          <w:p w14:paraId="18CE023C" w14:textId="77777777" w:rsidR="00CD39A0" w:rsidRDefault="00CD39A0" w:rsidP="00CD39A0"/>
        </w:tc>
        <w:tc>
          <w:tcPr>
            <w:tcW w:w="2529" w:type="dxa"/>
            <w:vMerge w:val="restart"/>
            <w:shd w:val="clear" w:color="auto" w:fill="FFFFFF" w:themeFill="background1"/>
          </w:tcPr>
          <w:p w14:paraId="323865A7" w14:textId="412EC6AC" w:rsidR="00CD39A0" w:rsidRDefault="00792CFE" w:rsidP="00811988">
            <w:r w:rsidRPr="00B85D91">
              <w:t>Support</w:t>
            </w:r>
            <w:r w:rsidR="00B85D91" w:rsidRPr="00B85D91">
              <w:t xml:space="preserve">s and cares for the </w:t>
            </w:r>
            <w:r w:rsidRPr="00B85D91">
              <w:t>patient</w:t>
            </w:r>
            <w:r w:rsidR="00B85D91" w:rsidRPr="00B85D91">
              <w:t xml:space="preserve"> in partnership with the</w:t>
            </w:r>
            <w:r w:rsidR="00B85D91">
              <w:t xml:space="preserve"> </w:t>
            </w:r>
            <w:r w:rsidR="00CD39A0" w:rsidRPr="00B85D91">
              <w:t>patient/carer/family</w:t>
            </w:r>
          </w:p>
        </w:tc>
        <w:tc>
          <w:tcPr>
            <w:tcW w:w="2963" w:type="dxa"/>
            <w:vMerge w:val="restart"/>
            <w:shd w:val="clear" w:color="auto" w:fill="FFFFFF" w:themeFill="background1"/>
          </w:tcPr>
          <w:p w14:paraId="38A097CD" w14:textId="7E5A6B83" w:rsidR="00CD39A0" w:rsidRDefault="00CD39A0" w:rsidP="00811988">
            <w:r>
              <w:t>Discuss and plan</w:t>
            </w:r>
            <w:r w:rsidR="00B85D91">
              <w:t>s</w:t>
            </w:r>
            <w:r>
              <w:t xml:space="preserve"> </w:t>
            </w:r>
            <w:r w:rsidR="002C7C2F" w:rsidRPr="00B85D91">
              <w:t>individualised</w:t>
            </w:r>
            <w:r w:rsidR="002C7C2F">
              <w:t xml:space="preserve"> </w:t>
            </w:r>
            <w:r>
              <w:t>care with the patient and encourage</w:t>
            </w:r>
            <w:r w:rsidR="00B85D91">
              <w:t>s</w:t>
            </w:r>
            <w:r>
              <w:t xml:space="preserve"> input</w:t>
            </w:r>
            <w:r w:rsidR="009B6092">
              <w:t>/</w:t>
            </w:r>
            <w:r w:rsidR="009B6092" w:rsidRPr="009B0D89">
              <w:t>feedback</w:t>
            </w:r>
            <w:r>
              <w:t xml:space="preserve"> from the patient</w:t>
            </w:r>
            <w:r w:rsidR="00E93BEA">
              <w:t xml:space="preserve">. </w:t>
            </w:r>
            <w:r w:rsidR="00E93BEA" w:rsidRPr="009B0D89">
              <w:t>Support</w:t>
            </w:r>
            <w:r w:rsidR="009B0D89">
              <w:t>s</w:t>
            </w:r>
            <w:r w:rsidR="00E93BEA">
              <w:t xml:space="preserve"> </w:t>
            </w:r>
            <w:r>
              <w:t>treatment options according to the patient needs and understanding</w:t>
            </w:r>
            <w:r w:rsidR="009B0D89">
              <w:t>.</w:t>
            </w:r>
          </w:p>
        </w:tc>
        <w:tc>
          <w:tcPr>
            <w:tcW w:w="2321" w:type="dxa"/>
            <w:shd w:val="clear" w:color="auto" w:fill="FFFFFF" w:themeFill="background1"/>
          </w:tcPr>
          <w:p w14:paraId="03EC6F0A" w14:textId="77777777" w:rsidR="00CD39A0" w:rsidRDefault="00CD39A0" w:rsidP="00811988">
            <w:r>
              <w:t>A, Written entries in nursing documentation</w:t>
            </w:r>
          </w:p>
        </w:tc>
        <w:tc>
          <w:tcPr>
            <w:tcW w:w="1817" w:type="dxa"/>
            <w:shd w:val="clear" w:color="auto" w:fill="FFFFFF" w:themeFill="background1"/>
          </w:tcPr>
          <w:p w14:paraId="206C84C3" w14:textId="77777777" w:rsidR="00CD39A0" w:rsidRDefault="00CD39A0" w:rsidP="00811988"/>
        </w:tc>
        <w:tc>
          <w:tcPr>
            <w:tcW w:w="1685" w:type="dxa"/>
            <w:shd w:val="clear" w:color="auto" w:fill="FFFFFF" w:themeFill="background1"/>
          </w:tcPr>
          <w:p w14:paraId="7E2DF42B" w14:textId="77777777" w:rsidR="00CD39A0" w:rsidRDefault="00CD39A0" w:rsidP="00811988"/>
        </w:tc>
        <w:tc>
          <w:tcPr>
            <w:tcW w:w="1408" w:type="dxa"/>
            <w:shd w:val="clear" w:color="auto" w:fill="FFFFFF" w:themeFill="background1"/>
          </w:tcPr>
          <w:p w14:paraId="43FD12D4" w14:textId="77777777" w:rsidR="00CD39A0" w:rsidRDefault="00CD39A0" w:rsidP="00811988"/>
        </w:tc>
      </w:tr>
      <w:tr w:rsidR="00CD39A0" w14:paraId="033019C7" w14:textId="77777777" w:rsidTr="00B34D60">
        <w:tc>
          <w:tcPr>
            <w:tcW w:w="442" w:type="dxa"/>
            <w:vMerge/>
            <w:shd w:val="clear" w:color="auto" w:fill="FFFFFF" w:themeFill="background1"/>
          </w:tcPr>
          <w:p w14:paraId="1F2DD242" w14:textId="77777777" w:rsidR="00CD39A0" w:rsidRDefault="00CD39A0" w:rsidP="00811988"/>
        </w:tc>
        <w:tc>
          <w:tcPr>
            <w:tcW w:w="3108" w:type="dxa"/>
            <w:vMerge/>
            <w:shd w:val="clear" w:color="auto" w:fill="FFFFFF" w:themeFill="background1"/>
          </w:tcPr>
          <w:p w14:paraId="3BE7F229" w14:textId="77777777" w:rsidR="00CD39A0" w:rsidRDefault="00CD39A0" w:rsidP="00811988"/>
        </w:tc>
        <w:tc>
          <w:tcPr>
            <w:tcW w:w="2529" w:type="dxa"/>
            <w:vMerge/>
            <w:shd w:val="clear" w:color="auto" w:fill="FFFFFF" w:themeFill="background1"/>
          </w:tcPr>
          <w:p w14:paraId="4C41F3F9" w14:textId="77777777" w:rsidR="00CD39A0" w:rsidRDefault="00CD39A0" w:rsidP="00811988"/>
        </w:tc>
        <w:tc>
          <w:tcPr>
            <w:tcW w:w="2963" w:type="dxa"/>
            <w:vMerge/>
            <w:shd w:val="clear" w:color="auto" w:fill="FFFFFF" w:themeFill="background1"/>
          </w:tcPr>
          <w:p w14:paraId="19397293" w14:textId="77777777" w:rsidR="00CD39A0" w:rsidRDefault="00CD39A0" w:rsidP="00811988"/>
        </w:tc>
        <w:tc>
          <w:tcPr>
            <w:tcW w:w="2321" w:type="dxa"/>
            <w:shd w:val="clear" w:color="auto" w:fill="FFFFFF" w:themeFill="background1"/>
          </w:tcPr>
          <w:p w14:paraId="4BED2015" w14:textId="77777777" w:rsidR="00CD39A0" w:rsidRDefault="00CD39A0" w:rsidP="00811988">
            <w:r>
              <w:t>B, Written care plans and evidence of patient input in nursing documentation</w:t>
            </w:r>
          </w:p>
        </w:tc>
        <w:tc>
          <w:tcPr>
            <w:tcW w:w="1817" w:type="dxa"/>
            <w:shd w:val="clear" w:color="auto" w:fill="FFFFFF" w:themeFill="background1"/>
          </w:tcPr>
          <w:p w14:paraId="62F4A5AF" w14:textId="77777777" w:rsidR="00CD39A0" w:rsidRDefault="00CD39A0" w:rsidP="00811988"/>
        </w:tc>
        <w:tc>
          <w:tcPr>
            <w:tcW w:w="1685" w:type="dxa"/>
            <w:shd w:val="clear" w:color="auto" w:fill="FFFFFF" w:themeFill="background1"/>
          </w:tcPr>
          <w:p w14:paraId="5E852588" w14:textId="77777777" w:rsidR="00CD39A0" w:rsidRDefault="00CD39A0" w:rsidP="00811988"/>
        </w:tc>
        <w:tc>
          <w:tcPr>
            <w:tcW w:w="1408" w:type="dxa"/>
            <w:shd w:val="clear" w:color="auto" w:fill="FFFFFF" w:themeFill="background1"/>
          </w:tcPr>
          <w:p w14:paraId="34FDAF05" w14:textId="77777777" w:rsidR="00CD39A0" w:rsidRDefault="00CD39A0" w:rsidP="00811988"/>
        </w:tc>
      </w:tr>
      <w:tr w:rsidR="002A7EA3" w14:paraId="44EF0478" w14:textId="77777777" w:rsidTr="00B34D60">
        <w:trPr>
          <w:trHeight w:val="821"/>
        </w:trPr>
        <w:tc>
          <w:tcPr>
            <w:tcW w:w="442" w:type="dxa"/>
            <w:vMerge w:val="restart"/>
            <w:shd w:val="clear" w:color="auto" w:fill="FFFFFF" w:themeFill="background1"/>
          </w:tcPr>
          <w:p w14:paraId="68196D11" w14:textId="67BBFF59" w:rsidR="002A7EA3" w:rsidRDefault="002A7EA3" w:rsidP="002A7EA3">
            <w:r>
              <w:t>2</w:t>
            </w:r>
          </w:p>
          <w:p w14:paraId="109D2712" w14:textId="77777777" w:rsidR="002A7EA3" w:rsidRDefault="002A7EA3" w:rsidP="002A7EA3"/>
          <w:p w14:paraId="661CF3E9" w14:textId="77777777" w:rsidR="002A7EA3" w:rsidRDefault="002A7EA3" w:rsidP="002A7EA3"/>
          <w:p w14:paraId="70F4A931" w14:textId="77777777" w:rsidR="002A7EA3" w:rsidRDefault="002A7EA3" w:rsidP="002A7EA3"/>
          <w:p w14:paraId="67599B4B" w14:textId="323FE12F" w:rsidR="002A7EA3" w:rsidRDefault="002A7EA3" w:rsidP="002A7EA3"/>
        </w:tc>
        <w:tc>
          <w:tcPr>
            <w:tcW w:w="3108" w:type="dxa"/>
            <w:vMerge w:val="restart"/>
            <w:shd w:val="clear" w:color="auto" w:fill="FFFFFF" w:themeFill="background1"/>
          </w:tcPr>
          <w:p w14:paraId="73A76855" w14:textId="465A5396" w:rsidR="002A7EA3" w:rsidRDefault="002A7EA3" w:rsidP="002A7EA3">
            <w:r>
              <w:t>Demonstrates an awareness of cultural issues that may impact on patient care.</w:t>
            </w:r>
          </w:p>
        </w:tc>
        <w:tc>
          <w:tcPr>
            <w:tcW w:w="2529" w:type="dxa"/>
            <w:vMerge w:val="restart"/>
            <w:shd w:val="clear" w:color="auto" w:fill="FFFFFF" w:themeFill="background1"/>
          </w:tcPr>
          <w:p w14:paraId="785A7EC9" w14:textId="79593B7E" w:rsidR="002A7EA3" w:rsidRDefault="002A7EA3" w:rsidP="002A7EA3">
            <w:r>
              <w:t>Discusses the patients’ cultural /family/ethnic background and identifies personal preferences</w:t>
            </w:r>
          </w:p>
        </w:tc>
        <w:tc>
          <w:tcPr>
            <w:tcW w:w="2963" w:type="dxa"/>
            <w:vMerge w:val="restart"/>
            <w:shd w:val="clear" w:color="auto" w:fill="FFFFFF" w:themeFill="background1"/>
          </w:tcPr>
          <w:p w14:paraId="42BED33D" w14:textId="7DF74819" w:rsidR="002A7EA3" w:rsidRDefault="00760C2C" w:rsidP="002A7EA3">
            <w:r>
              <w:t xml:space="preserve">Recognises </w:t>
            </w:r>
            <w:r w:rsidR="00310880">
              <w:t xml:space="preserve">that </w:t>
            </w:r>
            <w:r>
              <w:t xml:space="preserve">a </w:t>
            </w:r>
            <w:r w:rsidR="00B1764A">
              <w:t>patients cultural/family/ethnic health belief</w:t>
            </w:r>
            <w:r w:rsidR="00310880">
              <w:t xml:space="preserve"> may</w:t>
            </w:r>
            <w:r w:rsidR="00B1764A">
              <w:t xml:space="preserve"> have an</w:t>
            </w:r>
            <w:r w:rsidR="00310880">
              <w:t xml:space="preserve"> influence</w:t>
            </w:r>
            <w:r w:rsidR="00B1764A">
              <w:t xml:space="preserve"> on</w:t>
            </w:r>
            <w:r w:rsidR="00310880">
              <w:t xml:space="preserve"> the patient receiving optimal care. Gives appropriate </w:t>
            </w:r>
            <w:r w:rsidR="000E01DE">
              <w:t>support and information.</w:t>
            </w:r>
          </w:p>
        </w:tc>
        <w:tc>
          <w:tcPr>
            <w:tcW w:w="2321" w:type="dxa"/>
            <w:shd w:val="clear" w:color="auto" w:fill="FFFFFF" w:themeFill="background1"/>
          </w:tcPr>
          <w:p w14:paraId="2DBAAC7E" w14:textId="792860BA" w:rsidR="002A7EA3" w:rsidRDefault="002A7EA3" w:rsidP="002A7EA3">
            <w:r>
              <w:t>A, Written entries in nursing documentation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14:paraId="6D7835BD" w14:textId="77777777" w:rsidR="002A7EA3" w:rsidRDefault="002A7EA3" w:rsidP="002A7EA3"/>
        </w:tc>
        <w:tc>
          <w:tcPr>
            <w:tcW w:w="1685" w:type="dxa"/>
            <w:vMerge w:val="restart"/>
            <w:shd w:val="clear" w:color="auto" w:fill="FFFFFF" w:themeFill="background1"/>
          </w:tcPr>
          <w:p w14:paraId="37B276F1" w14:textId="77777777" w:rsidR="002A7EA3" w:rsidRDefault="002A7EA3" w:rsidP="002A7EA3"/>
        </w:tc>
        <w:tc>
          <w:tcPr>
            <w:tcW w:w="1408" w:type="dxa"/>
            <w:vMerge w:val="restart"/>
            <w:shd w:val="clear" w:color="auto" w:fill="FFFFFF" w:themeFill="background1"/>
          </w:tcPr>
          <w:p w14:paraId="5489C8F3" w14:textId="77777777" w:rsidR="002A7EA3" w:rsidRDefault="002A7EA3" w:rsidP="002A7EA3"/>
        </w:tc>
      </w:tr>
      <w:tr w:rsidR="002A7EA3" w14:paraId="3218AA74" w14:textId="77777777" w:rsidTr="00B34D60">
        <w:trPr>
          <w:trHeight w:val="820"/>
        </w:trPr>
        <w:tc>
          <w:tcPr>
            <w:tcW w:w="442" w:type="dxa"/>
            <w:vMerge/>
            <w:shd w:val="clear" w:color="auto" w:fill="FFFFFF" w:themeFill="background1"/>
          </w:tcPr>
          <w:p w14:paraId="3A7ED48B" w14:textId="77777777" w:rsidR="002A7EA3" w:rsidRDefault="002A7EA3" w:rsidP="002A7EA3"/>
        </w:tc>
        <w:tc>
          <w:tcPr>
            <w:tcW w:w="3108" w:type="dxa"/>
            <w:vMerge/>
            <w:shd w:val="clear" w:color="auto" w:fill="FFFFFF" w:themeFill="background1"/>
          </w:tcPr>
          <w:p w14:paraId="2EACA9B8" w14:textId="77777777" w:rsidR="002A7EA3" w:rsidRDefault="002A7EA3" w:rsidP="002A7EA3"/>
        </w:tc>
        <w:tc>
          <w:tcPr>
            <w:tcW w:w="2529" w:type="dxa"/>
            <w:vMerge/>
            <w:shd w:val="clear" w:color="auto" w:fill="FFFFFF" w:themeFill="background1"/>
          </w:tcPr>
          <w:p w14:paraId="30F7CDCA" w14:textId="77777777" w:rsidR="002A7EA3" w:rsidRDefault="002A7EA3" w:rsidP="002A7EA3"/>
        </w:tc>
        <w:tc>
          <w:tcPr>
            <w:tcW w:w="2963" w:type="dxa"/>
            <w:vMerge/>
            <w:shd w:val="clear" w:color="auto" w:fill="FFFFFF" w:themeFill="background1"/>
          </w:tcPr>
          <w:p w14:paraId="2D9E7EF9" w14:textId="77777777" w:rsidR="002A7EA3" w:rsidRDefault="002A7EA3" w:rsidP="002A7EA3"/>
        </w:tc>
        <w:tc>
          <w:tcPr>
            <w:tcW w:w="2321" w:type="dxa"/>
            <w:shd w:val="clear" w:color="auto" w:fill="FFFFFF" w:themeFill="background1"/>
          </w:tcPr>
          <w:p w14:paraId="3479DFF6" w14:textId="1AD3338B" w:rsidR="002A7EA3" w:rsidRDefault="002A7EA3" w:rsidP="002A7EA3">
            <w:r>
              <w:t>B, Written care plans and evidence of patient input in nursing documentation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14:paraId="4291C179" w14:textId="77777777" w:rsidR="002A7EA3" w:rsidRDefault="002A7EA3" w:rsidP="002A7EA3"/>
        </w:tc>
        <w:tc>
          <w:tcPr>
            <w:tcW w:w="1685" w:type="dxa"/>
            <w:vMerge/>
            <w:shd w:val="clear" w:color="auto" w:fill="FFFFFF" w:themeFill="background1"/>
          </w:tcPr>
          <w:p w14:paraId="6CB82861" w14:textId="77777777" w:rsidR="002A7EA3" w:rsidRDefault="002A7EA3" w:rsidP="002A7EA3"/>
        </w:tc>
        <w:tc>
          <w:tcPr>
            <w:tcW w:w="1408" w:type="dxa"/>
            <w:vMerge/>
            <w:shd w:val="clear" w:color="auto" w:fill="FFFFFF" w:themeFill="background1"/>
          </w:tcPr>
          <w:p w14:paraId="6FF200E1" w14:textId="77777777" w:rsidR="002A7EA3" w:rsidRDefault="002A7EA3" w:rsidP="002A7EA3"/>
        </w:tc>
      </w:tr>
      <w:tr w:rsidR="002A7EA3" w14:paraId="54C29C23" w14:textId="77777777" w:rsidTr="00B34D60">
        <w:trPr>
          <w:trHeight w:val="645"/>
        </w:trPr>
        <w:tc>
          <w:tcPr>
            <w:tcW w:w="442" w:type="dxa"/>
            <w:vMerge w:val="restart"/>
            <w:shd w:val="clear" w:color="auto" w:fill="FFFFFF" w:themeFill="background1"/>
          </w:tcPr>
          <w:p w14:paraId="208B428B" w14:textId="3308263B" w:rsidR="002A7EA3" w:rsidRDefault="002A7EA3" w:rsidP="002A7EA3">
            <w:r>
              <w:t>3</w:t>
            </w:r>
          </w:p>
        </w:tc>
        <w:tc>
          <w:tcPr>
            <w:tcW w:w="3108" w:type="dxa"/>
            <w:vMerge w:val="restart"/>
            <w:shd w:val="clear" w:color="auto" w:fill="FFFFFF" w:themeFill="background1"/>
          </w:tcPr>
          <w:p w14:paraId="298508DC" w14:textId="77777777" w:rsidR="002A7EA3" w:rsidRDefault="002A7EA3" w:rsidP="002A7EA3">
            <w:r>
              <w:t>Understands what sickle cell disease is and the impact this has on the patient and their family.</w:t>
            </w:r>
          </w:p>
          <w:p w14:paraId="0EA0B17E" w14:textId="77777777" w:rsidR="00B34D60" w:rsidRDefault="00B34D60" w:rsidP="002A7EA3"/>
          <w:p w14:paraId="53128818" w14:textId="77777777" w:rsidR="00B34D60" w:rsidRDefault="00B34D60" w:rsidP="002A7EA3"/>
          <w:p w14:paraId="198484E6" w14:textId="45C5DF41" w:rsidR="00B34D60" w:rsidRDefault="00B34D60" w:rsidP="002A7EA3"/>
        </w:tc>
        <w:tc>
          <w:tcPr>
            <w:tcW w:w="2529" w:type="dxa"/>
            <w:vMerge w:val="restart"/>
            <w:shd w:val="clear" w:color="auto" w:fill="FFFFFF" w:themeFill="background1"/>
          </w:tcPr>
          <w:p w14:paraId="0BEB1A17" w14:textId="77777777" w:rsidR="002A7EA3" w:rsidRDefault="002A7EA3" w:rsidP="002A7EA3">
            <w:r>
              <w:lastRenderedPageBreak/>
              <w:t>Has attended basic training and has done background reading</w:t>
            </w:r>
          </w:p>
        </w:tc>
        <w:tc>
          <w:tcPr>
            <w:tcW w:w="2963" w:type="dxa"/>
            <w:vMerge w:val="restart"/>
            <w:shd w:val="clear" w:color="auto" w:fill="FFFFFF" w:themeFill="background1"/>
          </w:tcPr>
          <w:p w14:paraId="5554901D" w14:textId="24624AEE" w:rsidR="002A7EA3" w:rsidRDefault="002A7EA3" w:rsidP="002A7EA3">
            <w:r>
              <w:t xml:space="preserve">Has attended sickle cell training and understands the treatment options and complications that can occur. </w:t>
            </w:r>
          </w:p>
          <w:p w14:paraId="28298560" w14:textId="7486ACBE" w:rsidR="002A7EA3" w:rsidRDefault="002A7EA3" w:rsidP="002A7EA3"/>
        </w:tc>
        <w:tc>
          <w:tcPr>
            <w:tcW w:w="2321" w:type="dxa"/>
            <w:shd w:val="clear" w:color="auto" w:fill="FFFFFF" w:themeFill="background1"/>
          </w:tcPr>
          <w:p w14:paraId="5BEE695F" w14:textId="77777777" w:rsidR="002A7EA3" w:rsidRDefault="002A7EA3" w:rsidP="002A7EA3">
            <w:r>
              <w:t>A, certificates, questions</w:t>
            </w:r>
          </w:p>
        </w:tc>
        <w:tc>
          <w:tcPr>
            <w:tcW w:w="1817" w:type="dxa"/>
            <w:vMerge w:val="restart"/>
            <w:shd w:val="clear" w:color="auto" w:fill="FFFFFF" w:themeFill="background1"/>
          </w:tcPr>
          <w:p w14:paraId="644D55E0" w14:textId="77777777" w:rsidR="002A7EA3" w:rsidRDefault="002A7EA3" w:rsidP="002A7EA3"/>
        </w:tc>
        <w:tc>
          <w:tcPr>
            <w:tcW w:w="1685" w:type="dxa"/>
            <w:vMerge w:val="restart"/>
            <w:shd w:val="clear" w:color="auto" w:fill="FFFFFF" w:themeFill="background1"/>
          </w:tcPr>
          <w:p w14:paraId="05E44F97" w14:textId="77777777" w:rsidR="002A7EA3" w:rsidRDefault="002A7EA3" w:rsidP="002A7EA3"/>
        </w:tc>
        <w:tc>
          <w:tcPr>
            <w:tcW w:w="1408" w:type="dxa"/>
            <w:vMerge w:val="restart"/>
            <w:shd w:val="clear" w:color="auto" w:fill="FFFFFF" w:themeFill="background1"/>
          </w:tcPr>
          <w:p w14:paraId="22CE05D6" w14:textId="77777777" w:rsidR="002A7EA3" w:rsidRDefault="002A7EA3" w:rsidP="002A7EA3"/>
        </w:tc>
      </w:tr>
      <w:tr w:rsidR="002A7EA3" w14:paraId="4ED0B650" w14:textId="77777777" w:rsidTr="00B34D60">
        <w:trPr>
          <w:trHeight w:val="975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ECC9CC" w14:textId="77777777" w:rsidR="002A7EA3" w:rsidRDefault="002A7EA3" w:rsidP="002A7EA3"/>
        </w:tc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F068435" w14:textId="77777777" w:rsidR="002A7EA3" w:rsidRDefault="002A7EA3" w:rsidP="002A7EA3"/>
        </w:tc>
        <w:tc>
          <w:tcPr>
            <w:tcW w:w="2529" w:type="dxa"/>
            <w:vMerge/>
            <w:shd w:val="clear" w:color="auto" w:fill="FFFFFF" w:themeFill="background1"/>
          </w:tcPr>
          <w:p w14:paraId="780AAAB6" w14:textId="77777777" w:rsidR="002A7EA3" w:rsidRDefault="002A7EA3" w:rsidP="002A7EA3"/>
        </w:tc>
        <w:tc>
          <w:tcPr>
            <w:tcW w:w="2963" w:type="dxa"/>
            <w:vMerge/>
            <w:shd w:val="clear" w:color="auto" w:fill="FFFFFF" w:themeFill="background1"/>
          </w:tcPr>
          <w:p w14:paraId="4C43F091" w14:textId="77777777" w:rsidR="002A7EA3" w:rsidRDefault="002A7EA3" w:rsidP="002A7EA3"/>
        </w:tc>
        <w:tc>
          <w:tcPr>
            <w:tcW w:w="2321" w:type="dxa"/>
            <w:shd w:val="clear" w:color="auto" w:fill="FFFFFF" w:themeFill="background1"/>
          </w:tcPr>
          <w:p w14:paraId="6570CC9B" w14:textId="77777777" w:rsidR="002A7EA3" w:rsidRDefault="002A7EA3" w:rsidP="002A7EA3">
            <w:r>
              <w:t>B, certificates, entries on database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14:paraId="33663FA9" w14:textId="77777777" w:rsidR="002A7EA3" w:rsidRDefault="002A7EA3" w:rsidP="002A7EA3"/>
        </w:tc>
        <w:tc>
          <w:tcPr>
            <w:tcW w:w="1685" w:type="dxa"/>
            <w:vMerge/>
            <w:shd w:val="clear" w:color="auto" w:fill="FFFFFF" w:themeFill="background1"/>
          </w:tcPr>
          <w:p w14:paraId="74A4F8B4" w14:textId="77777777" w:rsidR="002A7EA3" w:rsidRDefault="002A7EA3" w:rsidP="002A7EA3"/>
        </w:tc>
        <w:tc>
          <w:tcPr>
            <w:tcW w:w="1408" w:type="dxa"/>
            <w:vMerge/>
            <w:shd w:val="clear" w:color="auto" w:fill="FFFFFF" w:themeFill="background1"/>
          </w:tcPr>
          <w:p w14:paraId="77E60813" w14:textId="77777777" w:rsidR="002A7EA3" w:rsidRDefault="002A7EA3" w:rsidP="002A7EA3"/>
        </w:tc>
      </w:tr>
      <w:tr w:rsidR="00B34D60" w14:paraId="39230DCD" w14:textId="77777777" w:rsidTr="00B34D60">
        <w:trPr>
          <w:trHeight w:val="237"/>
        </w:trPr>
        <w:tc>
          <w:tcPr>
            <w:tcW w:w="442" w:type="dxa"/>
            <w:shd w:val="clear" w:color="auto" w:fill="EEECE1" w:themeFill="background2"/>
          </w:tcPr>
          <w:p w14:paraId="5DE2DFAF" w14:textId="77777777" w:rsidR="00B34D60" w:rsidRPr="00B34D60" w:rsidRDefault="00B34D60" w:rsidP="00B34D60">
            <w:pPr>
              <w:rPr>
                <w:color w:val="EEECE1" w:themeColor="background2"/>
              </w:rPr>
            </w:pPr>
          </w:p>
        </w:tc>
        <w:tc>
          <w:tcPr>
            <w:tcW w:w="3108" w:type="dxa"/>
            <w:shd w:val="clear" w:color="auto" w:fill="EEECE1" w:themeFill="background2"/>
          </w:tcPr>
          <w:p w14:paraId="63AC2A31" w14:textId="2D4D2CF1" w:rsidR="00B34D60" w:rsidRPr="00B34D60" w:rsidRDefault="00AA6299" w:rsidP="00B34D60">
            <w:pPr>
              <w:rPr>
                <w:color w:val="EEECE1" w:themeColor="background2"/>
              </w:rPr>
            </w:pPr>
            <w:r w:rsidRPr="00AA6299">
              <w:rPr>
                <w:color w:val="000000" w:themeColor="text1"/>
              </w:rPr>
              <w:t>Competency</w:t>
            </w:r>
          </w:p>
        </w:tc>
        <w:tc>
          <w:tcPr>
            <w:tcW w:w="2529" w:type="dxa"/>
            <w:shd w:val="clear" w:color="auto" w:fill="EEECE1" w:themeFill="background2"/>
          </w:tcPr>
          <w:p w14:paraId="5EDB9009" w14:textId="4BE14600" w:rsidR="00B34D60" w:rsidRPr="00AA6299" w:rsidRDefault="00AA6299" w:rsidP="00B34D60">
            <w:r w:rsidRPr="00AA6299">
              <w:t xml:space="preserve">Support </w:t>
            </w:r>
            <w:r>
              <w:t>staff (A)</w:t>
            </w:r>
          </w:p>
        </w:tc>
        <w:tc>
          <w:tcPr>
            <w:tcW w:w="2963" w:type="dxa"/>
            <w:shd w:val="clear" w:color="auto" w:fill="EEECE1" w:themeFill="background2"/>
          </w:tcPr>
          <w:p w14:paraId="28319B3D" w14:textId="63D3B192" w:rsidR="00B34D60" w:rsidRPr="00AA6299" w:rsidRDefault="00AA6299" w:rsidP="00B34D60">
            <w:r>
              <w:t>Qualified staff (B)</w:t>
            </w:r>
          </w:p>
        </w:tc>
        <w:tc>
          <w:tcPr>
            <w:tcW w:w="2321" w:type="dxa"/>
            <w:shd w:val="clear" w:color="auto" w:fill="EEECE1" w:themeFill="background2"/>
          </w:tcPr>
          <w:p w14:paraId="121D3134" w14:textId="656D1289" w:rsidR="00B34D60" w:rsidRPr="00AA6299" w:rsidRDefault="00AA6299" w:rsidP="00B34D60">
            <w:r>
              <w:t>Evidence</w:t>
            </w:r>
          </w:p>
        </w:tc>
        <w:tc>
          <w:tcPr>
            <w:tcW w:w="1817" w:type="dxa"/>
            <w:shd w:val="clear" w:color="auto" w:fill="EEECE1" w:themeFill="background2"/>
          </w:tcPr>
          <w:p w14:paraId="04F55AA8" w14:textId="3A4FF422" w:rsidR="00B34D60" w:rsidRPr="00AA6299" w:rsidRDefault="00AA6299" w:rsidP="00B34D60">
            <w:r>
              <w:t>Assessment1</w:t>
            </w:r>
          </w:p>
        </w:tc>
        <w:tc>
          <w:tcPr>
            <w:tcW w:w="1685" w:type="dxa"/>
            <w:shd w:val="clear" w:color="auto" w:fill="EEECE1" w:themeFill="background2"/>
          </w:tcPr>
          <w:p w14:paraId="53A38C70" w14:textId="6ECF9401" w:rsidR="00B34D60" w:rsidRPr="00AA6299" w:rsidRDefault="00AA6299" w:rsidP="00B34D60">
            <w:r>
              <w:t>Assessment 2</w:t>
            </w:r>
          </w:p>
        </w:tc>
        <w:tc>
          <w:tcPr>
            <w:tcW w:w="1408" w:type="dxa"/>
            <w:shd w:val="clear" w:color="auto" w:fill="EEECE1" w:themeFill="background2"/>
          </w:tcPr>
          <w:p w14:paraId="444F8160" w14:textId="36D19A8C" w:rsidR="00B34D60" w:rsidRPr="00AA6299" w:rsidRDefault="00AA6299" w:rsidP="00B34D60">
            <w:r>
              <w:t>Comments</w:t>
            </w:r>
          </w:p>
        </w:tc>
      </w:tr>
      <w:tr w:rsidR="00B34D60" w14:paraId="43572B0A" w14:textId="77777777" w:rsidTr="00B34D60">
        <w:trPr>
          <w:trHeight w:val="310"/>
        </w:trPr>
        <w:tc>
          <w:tcPr>
            <w:tcW w:w="442" w:type="dxa"/>
            <w:shd w:val="clear" w:color="auto" w:fill="EEECE1" w:themeFill="background2"/>
          </w:tcPr>
          <w:p w14:paraId="79C7D1A6" w14:textId="77777777" w:rsidR="00B34D60" w:rsidRPr="00B34D60" w:rsidRDefault="00B34D60" w:rsidP="00B34D60">
            <w:pPr>
              <w:rPr>
                <w:color w:val="EEECE1" w:themeColor="background2"/>
              </w:rPr>
            </w:pPr>
          </w:p>
        </w:tc>
        <w:tc>
          <w:tcPr>
            <w:tcW w:w="3108" w:type="dxa"/>
            <w:shd w:val="clear" w:color="auto" w:fill="EEECE1" w:themeFill="background2"/>
          </w:tcPr>
          <w:p w14:paraId="01C2BC6D" w14:textId="77777777" w:rsidR="00B34D60" w:rsidRPr="00B34D60" w:rsidRDefault="00B34D60" w:rsidP="00B34D60">
            <w:pPr>
              <w:rPr>
                <w:color w:val="EEECE1" w:themeColor="background2"/>
              </w:rPr>
            </w:pPr>
          </w:p>
        </w:tc>
        <w:tc>
          <w:tcPr>
            <w:tcW w:w="2529" w:type="dxa"/>
            <w:shd w:val="clear" w:color="auto" w:fill="EEECE1" w:themeFill="background2"/>
          </w:tcPr>
          <w:p w14:paraId="26C36376" w14:textId="77777777" w:rsidR="00B34D60" w:rsidRPr="00AA6299" w:rsidRDefault="00B34D60" w:rsidP="00B34D60"/>
        </w:tc>
        <w:tc>
          <w:tcPr>
            <w:tcW w:w="2963" w:type="dxa"/>
            <w:shd w:val="clear" w:color="auto" w:fill="EEECE1" w:themeFill="background2"/>
          </w:tcPr>
          <w:p w14:paraId="30CB72BF" w14:textId="77777777" w:rsidR="00B34D60" w:rsidRPr="00AA6299" w:rsidRDefault="00B34D60" w:rsidP="00B34D60"/>
        </w:tc>
        <w:tc>
          <w:tcPr>
            <w:tcW w:w="2321" w:type="dxa"/>
            <w:shd w:val="clear" w:color="auto" w:fill="EEECE1" w:themeFill="background2"/>
          </w:tcPr>
          <w:p w14:paraId="07FDE1CE" w14:textId="77777777" w:rsidR="00B34D60" w:rsidRPr="00AA6299" w:rsidRDefault="00B34D60" w:rsidP="00B34D60"/>
        </w:tc>
        <w:tc>
          <w:tcPr>
            <w:tcW w:w="1817" w:type="dxa"/>
            <w:shd w:val="clear" w:color="auto" w:fill="EEECE1" w:themeFill="background2"/>
          </w:tcPr>
          <w:p w14:paraId="31CC5C33" w14:textId="2548171D" w:rsidR="00B34D60" w:rsidRPr="00AA6299" w:rsidRDefault="00AA6299" w:rsidP="00B34D60">
            <w:r>
              <w:t>Sign/Date</w:t>
            </w:r>
          </w:p>
        </w:tc>
        <w:tc>
          <w:tcPr>
            <w:tcW w:w="1685" w:type="dxa"/>
            <w:shd w:val="clear" w:color="auto" w:fill="EEECE1" w:themeFill="background2"/>
          </w:tcPr>
          <w:p w14:paraId="07F9EB7E" w14:textId="4836A9AB" w:rsidR="00B34D60" w:rsidRPr="00AA6299" w:rsidRDefault="00AA6299" w:rsidP="00B34D60">
            <w:r>
              <w:t>Sign/date</w:t>
            </w:r>
          </w:p>
        </w:tc>
        <w:tc>
          <w:tcPr>
            <w:tcW w:w="1408" w:type="dxa"/>
            <w:shd w:val="clear" w:color="auto" w:fill="EEECE1" w:themeFill="background2"/>
          </w:tcPr>
          <w:p w14:paraId="19CC07E2" w14:textId="77777777" w:rsidR="00B34D60" w:rsidRPr="00AA6299" w:rsidRDefault="00B34D60" w:rsidP="00B34D60"/>
        </w:tc>
      </w:tr>
      <w:tr w:rsidR="00B34D60" w14:paraId="03251CB6" w14:textId="77777777" w:rsidTr="00B34D60">
        <w:trPr>
          <w:trHeight w:val="310"/>
        </w:trPr>
        <w:tc>
          <w:tcPr>
            <w:tcW w:w="442" w:type="dxa"/>
            <w:shd w:val="clear" w:color="auto" w:fill="EEECE1" w:themeFill="background2"/>
          </w:tcPr>
          <w:p w14:paraId="109FF491" w14:textId="77777777" w:rsidR="00B34D60" w:rsidRPr="00B34D60" w:rsidRDefault="00B34D60" w:rsidP="00B34D60">
            <w:pPr>
              <w:rPr>
                <w:color w:val="EEECE1" w:themeColor="background2"/>
              </w:rPr>
            </w:pPr>
          </w:p>
        </w:tc>
        <w:tc>
          <w:tcPr>
            <w:tcW w:w="3108" w:type="dxa"/>
            <w:shd w:val="clear" w:color="auto" w:fill="EEECE1" w:themeFill="background2"/>
          </w:tcPr>
          <w:p w14:paraId="637613DF" w14:textId="77777777" w:rsidR="00B34D60" w:rsidRPr="00B34D60" w:rsidRDefault="00B34D60" w:rsidP="00B34D60">
            <w:pPr>
              <w:rPr>
                <w:color w:val="EEECE1" w:themeColor="background2"/>
              </w:rPr>
            </w:pPr>
          </w:p>
        </w:tc>
        <w:tc>
          <w:tcPr>
            <w:tcW w:w="2529" w:type="dxa"/>
            <w:shd w:val="clear" w:color="auto" w:fill="EEECE1" w:themeFill="background2"/>
          </w:tcPr>
          <w:p w14:paraId="43E550DE" w14:textId="2A8D32CC" w:rsidR="00B34D60" w:rsidRPr="00AA6299" w:rsidRDefault="00AA6299" w:rsidP="00B34D60">
            <w:r>
              <w:t>Performance criteria</w:t>
            </w:r>
          </w:p>
        </w:tc>
        <w:tc>
          <w:tcPr>
            <w:tcW w:w="2963" w:type="dxa"/>
            <w:shd w:val="clear" w:color="auto" w:fill="EEECE1" w:themeFill="background2"/>
          </w:tcPr>
          <w:p w14:paraId="4F5C1BFB" w14:textId="1AEC3339" w:rsidR="00B34D60" w:rsidRPr="00AA6299" w:rsidRDefault="00AA6299" w:rsidP="00B34D60">
            <w:r>
              <w:t>Performance Criteria</w:t>
            </w:r>
          </w:p>
        </w:tc>
        <w:tc>
          <w:tcPr>
            <w:tcW w:w="2321" w:type="dxa"/>
            <w:shd w:val="clear" w:color="auto" w:fill="EEECE1" w:themeFill="background2"/>
          </w:tcPr>
          <w:p w14:paraId="1BAA4307" w14:textId="77777777" w:rsidR="00B34D60" w:rsidRPr="00AA6299" w:rsidRDefault="00B34D60" w:rsidP="00B34D60"/>
        </w:tc>
        <w:tc>
          <w:tcPr>
            <w:tcW w:w="1817" w:type="dxa"/>
            <w:shd w:val="clear" w:color="auto" w:fill="EEECE1" w:themeFill="background2"/>
          </w:tcPr>
          <w:p w14:paraId="6DDA2B06" w14:textId="77777777" w:rsidR="00B34D60" w:rsidRPr="00AA6299" w:rsidRDefault="00B34D60" w:rsidP="00B34D60"/>
        </w:tc>
        <w:tc>
          <w:tcPr>
            <w:tcW w:w="1685" w:type="dxa"/>
            <w:shd w:val="clear" w:color="auto" w:fill="EEECE1" w:themeFill="background2"/>
          </w:tcPr>
          <w:p w14:paraId="65B169F5" w14:textId="77777777" w:rsidR="00B34D60" w:rsidRPr="00AA6299" w:rsidRDefault="00B34D60" w:rsidP="00B34D60"/>
        </w:tc>
        <w:tc>
          <w:tcPr>
            <w:tcW w:w="1408" w:type="dxa"/>
            <w:shd w:val="clear" w:color="auto" w:fill="EEECE1" w:themeFill="background2"/>
          </w:tcPr>
          <w:p w14:paraId="623AC1AE" w14:textId="77777777" w:rsidR="00B34D60" w:rsidRPr="00AA6299" w:rsidRDefault="00B34D60" w:rsidP="00B34D60"/>
        </w:tc>
      </w:tr>
      <w:tr w:rsidR="00B34D60" w14:paraId="6A31B2DE" w14:textId="77777777" w:rsidTr="00B34D60">
        <w:trPr>
          <w:trHeight w:val="710"/>
        </w:trPr>
        <w:tc>
          <w:tcPr>
            <w:tcW w:w="442" w:type="dxa"/>
            <w:vMerge w:val="restart"/>
            <w:shd w:val="clear" w:color="auto" w:fill="FFFFFF" w:themeFill="background1"/>
          </w:tcPr>
          <w:p w14:paraId="2DE6490C" w14:textId="77777777" w:rsidR="00B34D60" w:rsidRDefault="00B34D60" w:rsidP="00B34D60">
            <w:r>
              <w:t>4</w:t>
            </w:r>
          </w:p>
          <w:p w14:paraId="1C7226BC" w14:textId="77777777" w:rsidR="00B34D60" w:rsidRDefault="00B34D60" w:rsidP="00B34D60"/>
          <w:p w14:paraId="008ECDD0" w14:textId="77777777" w:rsidR="00B34D60" w:rsidRDefault="00B34D60" w:rsidP="00B34D60"/>
          <w:p w14:paraId="37EF0D2E" w14:textId="6244B2DE" w:rsidR="00B34D60" w:rsidRDefault="00B34D60" w:rsidP="00B34D60"/>
        </w:tc>
        <w:tc>
          <w:tcPr>
            <w:tcW w:w="3108" w:type="dxa"/>
            <w:vMerge w:val="restart"/>
            <w:shd w:val="clear" w:color="auto" w:fill="FFFFFF" w:themeFill="background1"/>
          </w:tcPr>
          <w:p w14:paraId="68D969B0" w14:textId="77777777" w:rsidR="00B34D60" w:rsidRDefault="00B34D60" w:rsidP="00B34D60">
            <w:r w:rsidRPr="001D48DB">
              <w:t>Works with patient and other services to manage their pain</w:t>
            </w:r>
          </w:p>
        </w:tc>
        <w:tc>
          <w:tcPr>
            <w:tcW w:w="2529" w:type="dxa"/>
            <w:vMerge w:val="restart"/>
            <w:shd w:val="clear" w:color="auto" w:fill="FFFFFF" w:themeFill="background1"/>
          </w:tcPr>
          <w:p w14:paraId="77B865D1" w14:textId="44E70827" w:rsidR="00B34D60" w:rsidRDefault="00B34D60" w:rsidP="00B34D60">
            <w:r>
              <w:t>Records pain score and uses other methods of pain control, warm drinks, distraction. Recognises and escalates to qualified staff if pain score increasing.</w:t>
            </w:r>
          </w:p>
          <w:p w14:paraId="7826FDCE" w14:textId="2278AF3E" w:rsidR="00B34D60" w:rsidRDefault="00B34D60" w:rsidP="00B34D60"/>
        </w:tc>
        <w:tc>
          <w:tcPr>
            <w:tcW w:w="2963" w:type="dxa"/>
            <w:vMerge w:val="restart"/>
            <w:shd w:val="clear" w:color="auto" w:fill="FFFFFF" w:themeFill="background1"/>
          </w:tcPr>
          <w:p w14:paraId="009F3FD2" w14:textId="336D144B" w:rsidR="00B34D60" w:rsidRDefault="00B34D60" w:rsidP="00B34D60">
            <w:r w:rsidRPr="00EB29A6">
              <w:t>Uses an appropriate pain scoring tool in direct consultation with the patient.</w:t>
            </w:r>
          </w:p>
          <w:p w14:paraId="0AE3C3D9" w14:textId="52D93CB0" w:rsidR="00B34D60" w:rsidRDefault="00B34D60" w:rsidP="00B34D60">
            <w:r>
              <w:t xml:space="preserve">Ensure pain scores are recorded with observations and timely pain relief is given.  Record sedation scores and review the patient 30-60 minutes post administration of analgesia. </w:t>
            </w:r>
            <w:r w:rsidRPr="00EB29A6">
              <w:t>Aware of distraction techniques that work for the patient, collaborates</w:t>
            </w:r>
            <w:r>
              <w:t xml:space="preserve"> with them</w:t>
            </w:r>
            <w:r w:rsidRPr="00EB29A6">
              <w:t xml:space="preserve"> to </w:t>
            </w:r>
            <w:r>
              <w:t>adapt</w:t>
            </w:r>
            <w:r w:rsidR="00CD1A0E">
              <w:t>s</w:t>
            </w:r>
            <w:r w:rsidRPr="00EB29A6">
              <w:t xml:space="preserve"> the</w:t>
            </w:r>
            <w:r>
              <w:t xml:space="preserve"> acute</w:t>
            </w:r>
            <w:r w:rsidRPr="00EB29A6">
              <w:t xml:space="preserve"> pain care plan</w:t>
            </w:r>
            <w:r>
              <w:t>.</w:t>
            </w:r>
            <w:r w:rsidR="00D5708C">
              <w:t xml:space="preserve"> </w:t>
            </w:r>
            <w:r>
              <w:t xml:space="preserve">Has had training in pain management and can manage patients with PCA where appropriate. </w:t>
            </w:r>
          </w:p>
        </w:tc>
        <w:tc>
          <w:tcPr>
            <w:tcW w:w="2321" w:type="dxa"/>
            <w:shd w:val="clear" w:color="auto" w:fill="FFFFFF" w:themeFill="background1"/>
          </w:tcPr>
          <w:p w14:paraId="0F50E7EC" w14:textId="77777777" w:rsidR="00B34D60" w:rsidRDefault="00B34D60" w:rsidP="00B34D60">
            <w:r>
              <w:t>A, patient notes and questions</w:t>
            </w:r>
          </w:p>
          <w:p w14:paraId="5EDD009F" w14:textId="18E8F8C4" w:rsidR="00B34D60" w:rsidRDefault="00B34D60" w:rsidP="00B34D60"/>
        </w:tc>
        <w:tc>
          <w:tcPr>
            <w:tcW w:w="1817" w:type="dxa"/>
            <w:vMerge w:val="restart"/>
            <w:shd w:val="clear" w:color="auto" w:fill="FFFFFF" w:themeFill="background1"/>
          </w:tcPr>
          <w:p w14:paraId="5F6DB4B8" w14:textId="77777777" w:rsidR="00B34D60" w:rsidRDefault="00B34D60" w:rsidP="00B34D60"/>
        </w:tc>
        <w:tc>
          <w:tcPr>
            <w:tcW w:w="1685" w:type="dxa"/>
            <w:vMerge w:val="restart"/>
            <w:shd w:val="clear" w:color="auto" w:fill="FFFFFF" w:themeFill="background1"/>
          </w:tcPr>
          <w:p w14:paraId="0EBAD256" w14:textId="77777777" w:rsidR="00B34D60" w:rsidRDefault="00B34D60" w:rsidP="00B34D60"/>
        </w:tc>
        <w:tc>
          <w:tcPr>
            <w:tcW w:w="1408" w:type="dxa"/>
            <w:vMerge w:val="restart"/>
            <w:shd w:val="clear" w:color="auto" w:fill="FFFFFF" w:themeFill="background1"/>
          </w:tcPr>
          <w:p w14:paraId="3023D867" w14:textId="77777777" w:rsidR="00B34D60" w:rsidRDefault="00B34D60" w:rsidP="00B34D60"/>
        </w:tc>
      </w:tr>
      <w:tr w:rsidR="00B34D60" w14:paraId="73A68AF9" w14:textId="77777777" w:rsidTr="00B34D60">
        <w:trPr>
          <w:trHeight w:val="1385"/>
        </w:trPr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FA7EB7B" w14:textId="77777777" w:rsidR="00B34D60" w:rsidRDefault="00B34D60" w:rsidP="00B34D60"/>
        </w:tc>
        <w:tc>
          <w:tcPr>
            <w:tcW w:w="31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80198B0" w14:textId="77777777" w:rsidR="00B34D60" w:rsidRPr="001D48DB" w:rsidRDefault="00B34D60" w:rsidP="00B34D60"/>
        </w:tc>
        <w:tc>
          <w:tcPr>
            <w:tcW w:w="2529" w:type="dxa"/>
            <w:vMerge/>
            <w:shd w:val="clear" w:color="auto" w:fill="FFFFFF" w:themeFill="background1"/>
          </w:tcPr>
          <w:p w14:paraId="304B6AF6" w14:textId="77777777" w:rsidR="00B34D60" w:rsidRDefault="00B34D60" w:rsidP="00B34D60"/>
        </w:tc>
        <w:tc>
          <w:tcPr>
            <w:tcW w:w="2963" w:type="dxa"/>
            <w:vMerge/>
            <w:shd w:val="clear" w:color="auto" w:fill="FFFFFF" w:themeFill="background1"/>
          </w:tcPr>
          <w:p w14:paraId="58531CBB" w14:textId="77777777" w:rsidR="00B34D60" w:rsidRDefault="00B34D60" w:rsidP="00B34D60"/>
        </w:tc>
        <w:tc>
          <w:tcPr>
            <w:tcW w:w="2321" w:type="dxa"/>
            <w:shd w:val="clear" w:color="auto" w:fill="FFFFFF" w:themeFill="background1"/>
          </w:tcPr>
          <w:p w14:paraId="07822913" w14:textId="77777777" w:rsidR="00B34D60" w:rsidRDefault="00B34D60" w:rsidP="00B34D60">
            <w:r>
              <w:t>B, NICE audit – pain in sickle</w:t>
            </w:r>
          </w:p>
          <w:p w14:paraId="276E6A09" w14:textId="77777777" w:rsidR="00B34D60" w:rsidRDefault="00B34D60" w:rsidP="00B34D60">
            <w:r>
              <w:t>Patient notes and questions</w:t>
            </w:r>
          </w:p>
          <w:p w14:paraId="51E6B495" w14:textId="77777777" w:rsidR="00B34D60" w:rsidRDefault="00B34D60" w:rsidP="00B34D60">
            <w:r>
              <w:t xml:space="preserve"> </w:t>
            </w:r>
          </w:p>
        </w:tc>
        <w:tc>
          <w:tcPr>
            <w:tcW w:w="1817" w:type="dxa"/>
            <w:vMerge/>
            <w:shd w:val="clear" w:color="auto" w:fill="FFFFFF" w:themeFill="background1"/>
          </w:tcPr>
          <w:p w14:paraId="1AAAA5C0" w14:textId="77777777" w:rsidR="00B34D60" w:rsidRDefault="00B34D60" w:rsidP="00B34D60"/>
        </w:tc>
        <w:tc>
          <w:tcPr>
            <w:tcW w:w="1685" w:type="dxa"/>
            <w:vMerge/>
            <w:shd w:val="clear" w:color="auto" w:fill="FFFFFF" w:themeFill="background1"/>
          </w:tcPr>
          <w:p w14:paraId="1FA586A0" w14:textId="77777777" w:rsidR="00B34D60" w:rsidRDefault="00B34D60" w:rsidP="00B34D60"/>
        </w:tc>
        <w:tc>
          <w:tcPr>
            <w:tcW w:w="1408" w:type="dxa"/>
            <w:vMerge/>
            <w:shd w:val="clear" w:color="auto" w:fill="FFFFFF" w:themeFill="background1"/>
          </w:tcPr>
          <w:p w14:paraId="2C2A73BB" w14:textId="77777777" w:rsidR="00B34D60" w:rsidRDefault="00B34D60" w:rsidP="00B34D60"/>
        </w:tc>
      </w:tr>
      <w:tr w:rsidR="00B34D60" w14:paraId="315B6059" w14:textId="77777777" w:rsidTr="00B34D60">
        <w:tc>
          <w:tcPr>
            <w:tcW w:w="442" w:type="dxa"/>
            <w:shd w:val="clear" w:color="auto" w:fill="FFFFFF" w:themeFill="background1"/>
          </w:tcPr>
          <w:p w14:paraId="572E5B95" w14:textId="383BB408" w:rsidR="00B34D60" w:rsidRDefault="00B34D60" w:rsidP="00B34D60">
            <w:r>
              <w:t>5</w:t>
            </w:r>
          </w:p>
        </w:tc>
        <w:tc>
          <w:tcPr>
            <w:tcW w:w="3108" w:type="dxa"/>
            <w:shd w:val="clear" w:color="auto" w:fill="FFFFFF" w:themeFill="background1"/>
          </w:tcPr>
          <w:p w14:paraId="287C36FA" w14:textId="23E3EE4B" w:rsidR="00D2371E" w:rsidRDefault="00B34D60" w:rsidP="00B34D60">
            <w:r>
              <w:t xml:space="preserve">Has an awareness that patients can develop </w:t>
            </w:r>
            <w:r w:rsidRPr="00205C27">
              <w:t xml:space="preserve">pain due to </w:t>
            </w:r>
            <w:proofErr w:type="spellStart"/>
            <w:r>
              <w:t>non sickle</w:t>
            </w:r>
            <w:proofErr w:type="spellEnd"/>
            <w:r>
              <w:t xml:space="preserve"> related problems</w:t>
            </w:r>
          </w:p>
        </w:tc>
        <w:tc>
          <w:tcPr>
            <w:tcW w:w="2529" w:type="dxa"/>
            <w:shd w:val="clear" w:color="auto" w:fill="FFFFFF" w:themeFill="background1"/>
          </w:tcPr>
          <w:p w14:paraId="0790B1CC" w14:textId="77777777" w:rsidR="00B34D60" w:rsidRDefault="00B34D60" w:rsidP="00B34D60">
            <w:r>
              <w:t>Record reports of non –sickle pain</w:t>
            </w:r>
          </w:p>
          <w:p w14:paraId="630AE525" w14:textId="77777777" w:rsidR="00B34D60" w:rsidRDefault="00B34D60" w:rsidP="00B34D60">
            <w:pPr>
              <w:rPr>
                <w:strike/>
                <w:color w:val="FF0000"/>
              </w:rPr>
            </w:pPr>
          </w:p>
          <w:p w14:paraId="4055D21D" w14:textId="7324BA45" w:rsidR="00B34D60" w:rsidRPr="00E41445" w:rsidRDefault="00B34D60" w:rsidP="00B34D60">
            <w:pPr>
              <w:rPr>
                <w:strike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14:paraId="1F214762" w14:textId="77777777" w:rsidR="00B34D60" w:rsidRDefault="00B34D60" w:rsidP="00B34D60">
            <w:r>
              <w:t>Record and report non-sickle pain to appropriate medical/surgical teams</w:t>
            </w:r>
          </w:p>
          <w:p w14:paraId="376A6C57" w14:textId="5ABC2D1A" w:rsidR="00D2371E" w:rsidRDefault="00D2371E" w:rsidP="00B34D60"/>
        </w:tc>
        <w:tc>
          <w:tcPr>
            <w:tcW w:w="2321" w:type="dxa"/>
            <w:shd w:val="clear" w:color="auto" w:fill="FFFFFF" w:themeFill="background1"/>
          </w:tcPr>
          <w:p w14:paraId="08CB1C3A" w14:textId="77777777" w:rsidR="00B34D60" w:rsidRDefault="00B34D60" w:rsidP="00B34D60">
            <w:r>
              <w:t xml:space="preserve">A/B nursing notes and referrals </w:t>
            </w:r>
          </w:p>
          <w:p w14:paraId="73068FA5" w14:textId="77777777" w:rsidR="00B34D60" w:rsidRDefault="00B34D60" w:rsidP="00B34D60">
            <w:r>
              <w:t>certificates</w:t>
            </w:r>
          </w:p>
        </w:tc>
        <w:tc>
          <w:tcPr>
            <w:tcW w:w="1817" w:type="dxa"/>
            <w:shd w:val="clear" w:color="auto" w:fill="FFFFFF" w:themeFill="background1"/>
          </w:tcPr>
          <w:p w14:paraId="5DC19E15" w14:textId="77777777" w:rsidR="00B34D60" w:rsidRDefault="00B34D60" w:rsidP="00B34D60"/>
        </w:tc>
        <w:tc>
          <w:tcPr>
            <w:tcW w:w="1685" w:type="dxa"/>
            <w:shd w:val="clear" w:color="auto" w:fill="FFFFFF" w:themeFill="background1"/>
          </w:tcPr>
          <w:p w14:paraId="67DA7041" w14:textId="77777777" w:rsidR="00B34D60" w:rsidRDefault="00B34D60" w:rsidP="00B34D60"/>
        </w:tc>
        <w:tc>
          <w:tcPr>
            <w:tcW w:w="1408" w:type="dxa"/>
            <w:shd w:val="clear" w:color="auto" w:fill="FFFFFF" w:themeFill="background1"/>
          </w:tcPr>
          <w:p w14:paraId="42116BA5" w14:textId="77777777" w:rsidR="00B34D60" w:rsidRDefault="00B34D60" w:rsidP="00B34D60"/>
        </w:tc>
      </w:tr>
      <w:tr w:rsidR="00B37563" w14:paraId="3555083E" w14:textId="77777777" w:rsidTr="00D5708C">
        <w:trPr>
          <w:trHeight w:val="841"/>
        </w:trPr>
        <w:tc>
          <w:tcPr>
            <w:tcW w:w="442" w:type="dxa"/>
            <w:shd w:val="clear" w:color="auto" w:fill="FFFFFF" w:themeFill="background1"/>
          </w:tcPr>
          <w:p w14:paraId="31DFC209" w14:textId="0D6E0E70" w:rsidR="00B37563" w:rsidRDefault="00B37563" w:rsidP="00B34D60">
            <w:r>
              <w:t>6</w:t>
            </w:r>
          </w:p>
          <w:p w14:paraId="151C38FB" w14:textId="77777777" w:rsidR="00B37563" w:rsidRDefault="00B37563" w:rsidP="00B34D60"/>
          <w:p w14:paraId="2434D3EC" w14:textId="77777777" w:rsidR="00B37563" w:rsidRDefault="00B37563" w:rsidP="00B34D60"/>
          <w:p w14:paraId="7C3FD406" w14:textId="77777777" w:rsidR="00B37563" w:rsidRDefault="00B37563" w:rsidP="00B34D60"/>
          <w:p w14:paraId="556CABB2" w14:textId="77777777" w:rsidR="00B37563" w:rsidRDefault="00B37563" w:rsidP="00B34D60"/>
          <w:p w14:paraId="3BE20A24" w14:textId="77777777" w:rsidR="00B37563" w:rsidRDefault="00B37563" w:rsidP="00B34D60"/>
          <w:p w14:paraId="0381364B" w14:textId="77777777" w:rsidR="00B37563" w:rsidRDefault="00B37563" w:rsidP="00B34D60"/>
          <w:p w14:paraId="722AA597" w14:textId="77777777" w:rsidR="00B37563" w:rsidRDefault="00B37563" w:rsidP="00B34D60"/>
          <w:p w14:paraId="7023B20D" w14:textId="774DA7FE" w:rsidR="00B37563" w:rsidRDefault="00B37563" w:rsidP="00B34D60"/>
        </w:tc>
        <w:tc>
          <w:tcPr>
            <w:tcW w:w="3108" w:type="dxa"/>
            <w:shd w:val="clear" w:color="auto" w:fill="FFFFFF" w:themeFill="background1"/>
          </w:tcPr>
          <w:p w14:paraId="3AC9EA60" w14:textId="33C96CFC" w:rsidR="00B37563" w:rsidRDefault="00B37563" w:rsidP="00B34D60">
            <w:r>
              <w:lastRenderedPageBreak/>
              <w:t xml:space="preserve">Recognises that </w:t>
            </w:r>
            <w:proofErr w:type="spellStart"/>
            <w:r>
              <w:t>HbSS</w:t>
            </w:r>
            <w:proofErr w:type="spellEnd"/>
            <w:r>
              <w:t xml:space="preserve"> patients are </w:t>
            </w:r>
            <w:proofErr w:type="spellStart"/>
            <w:r>
              <w:t>asplenic</w:t>
            </w:r>
            <w:proofErr w:type="spellEnd"/>
            <w:r>
              <w:t xml:space="preserve"> increasing the risk of developing overwhelming sepsis. </w:t>
            </w:r>
          </w:p>
          <w:p w14:paraId="5166D94F" w14:textId="77777777" w:rsidR="00B37563" w:rsidRDefault="00B37563" w:rsidP="00B34D60"/>
          <w:p w14:paraId="4B93CE71" w14:textId="77777777" w:rsidR="00B37563" w:rsidRDefault="00B37563" w:rsidP="00B34D60"/>
          <w:p w14:paraId="097FDABE" w14:textId="77777777" w:rsidR="00B37563" w:rsidRDefault="00B37563" w:rsidP="00B34D60"/>
          <w:p w14:paraId="2472944F" w14:textId="188371C5" w:rsidR="00B37563" w:rsidRPr="001D48DB" w:rsidRDefault="00B37563" w:rsidP="00B34D60"/>
        </w:tc>
        <w:tc>
          <w:tcPr>
            <w:tcW w:w="2529" w:type="dxa"/>
            <w:shd w:val="clear" w:color="auto" w:fill="FFFFFF" w:themeFill="background1"/>
          </w:tcPr>
          <w:p w14:paraId="5AB070A4" w14:textId="48A11FC4" w:rsidR="00B37563" w:rsidRDefault="00B37563" w:rsidP="00B34D60">
            <w:r>
              <w:lastRenderedPageBreak/>
              <w:t xml:space="preserve">Knows </w:t>
            </w:r>
            <w:r w:rsidRPr="00A4560D">
              <w:t xml:space="preserve">when, </w:t>
            </w:r>
            <w:r>
              <w:t xml:space="preserve">how and who to report any deviation in </w:t>
            </w:r>
            <w:r w:rsidRPr="00A4560D">
              <w:t>clinical</w:t>
            </w:r>
            <w:r>
              <w:t xml:space="preserve"> observations or presence of </w:t>
            </w:r>
            <w:r w:rsidRPr="00A4560D">
              <w:t>changes to symptoms</w:t>
            </w:r>
          </w:p>
        </w:tc>
        <w:tc>
          <w:tcPr>
            <w:tcW w:w="2963" w:type="dxa"/>
            <w:shd w:val="clear" w:color="auto" w:fill="FFFFFF" w:themeFill="background1"/>
          </w:tcPr>
          <w:p w14:paraId="279E0B2C" w14:textId="1B626678" w:rsidR="00B37563" w:rsidRDefault="00B37563" w:rsidP="00B34D60">
            <w:r>
              <w:t xml:space="preserve">Initiates investigations as indicated, and takes blood samples – cultures, S level, retics, </w:t>
            </w:r>
            <w:proofErr w:type="spellStart"/>
            <w:r>
              <w:t>fbc</w:t>
            </w:r>
            <w:proofErr w:type="spellEnd"/>
            <w:r>
              <w:t>, U&amp;E, LFTs, CRP.</w:t>
            </w:r>
          </w:p>
          <w:p w14:paraId="6769632F" w14:textId="2D63C5B1" w:rsidR="00B37563" w:rsidRDefault="00B37563" w:rsidP="00B34D60">
            <w:r>
              <w:lastRenderedPageBreak/>
              <w:t>Establish</w:t>
            </w:r>
            <w:r w:rsidR="00D2371E">
              <w:t>es</w:t>
            </w:r>
            <w:r>
              <w:t xml:space="preserve"> IV access and administers antibiotics as prescribed.</w:t>
            </w:r>
            <w:r w:rsidR="009E61DB">
              <w:t xml:space="preserve"> </w:t>
            </w:r>
            <w:r>
              <w:t xml:space="preserve">Identifies the signs and symptoms of </w:t>
            </w:r>
            <w:r w:rsidR="009E61DB">
              <w:t>ACS and</w:t>
            </w:r>
            <w:r w:rsidR="00D2371E">
              <w:t xml:space="preserve"> escalates if any deterioration.</w:t>
            </w:r>
          </w:p>
          <w:p w14:paraId="72705152" w14:textId="7B5783D4" w:rsidR="00330847" w:rsidRDefault="00330847" w:rsidP="00B34D60"/>
        </w:tc>
        <w:tc>
          <w:tcPr>
            <w:tcW w:w="2321" w:type="dxa"/>
            <w:shd w:val="clear" w:color="auto" w:fill="FFFFFF" w:themeFill="background1"/>
          </w:tcPr>
          <w:p w14:paraId="6AAC2A7C" w14:textId="1680366B" w:rsidR="00D5708C" w:rsidRDefault="00B37563" w:rsidP="00B34D60">
            <w:r>
              <w:lastRenderedPageBreak/>
              <w:t xml:space="preserve">A, </w:t>
            </w:r>
            <w:r w:rsidR="004F434D">
              <w:t>R</w:t>
            </w:r>
            <w:r>
              <w:t>eports findings to the appropriate nursing and medical staff</w:t>
            </w:r>
          </w:p>
          <w:p w14:paraId="3BCE6D3B" w14:textId="19846048" w:rsidR="00CD1A0E" w:rsidRDefault="00D5708C" w:rsidP="00D5708C">
            <w:r>
              <w:lastRenderedPageBreak/>
              <w:t>B, Reports finding to appropriate medical</w:t>
            </w:r>
            <w:r w:rsidR="009E61DB">
              <w:t>/</w:t>
            </w:r>
            <w:r w:rsidR="00D2371E">
              <w:t xml:space="preserve"> </w:t>
            </w:r>
            <w:r w:rsidR="009E61DB">
              <w:t>haem</w:t>
            </w:r>
            <w:r>
              <w:t xml:space="preserve"> teams and records in nursing documentat</w:t>
            </w:r>
            <w:r w:rsidR="00CD1A0E">
              <w:t>ion</w:t>
            </w:r>
            <w:r w:rsidR="009E61DB">
              <w:t>. Use of</w:t>
            </w:r>
          </w:p>
          <w:p w14:paraId="59EC9C2A" w14:textId="13869707" w:rsidR="00CD1A0E" w:rsidRDefault="009E61DB" w:rsidP="00D5708C">
            <w:r>
              <w:t>EWS and actions taken.</w:t>
            </w:r>
          </w:p>
        </w:tc>
        <w:tc>
          <w:tcPr>
            <w:tcW w:w="1817" w:type="dxa"/>
            <w:shd w:val="clear" w:color="auto" w:fill="FFFFFF" w:themeFill="background1"/>
          </w:tcPr>
          <w:p w14:paraId="652FEE51" w14:textId="77777777" w:rsidR="00B37563" w:rsidRDefault="00B37563" w:rsidP="00B34D60"/>
        </w:tc>
        <w:tc>
          <w:tcPr>
            <w:tcW w:w="1685" w:type="dxa"/>
            <w:shd w:val="clear" w:color="auto" w:fill="FFFFFF" w:themeFill="background1"/>
          </w:tcPr>
          <w:p w14:paraId="7AD68B50" w14:textId="77777777" w:rsidR="00B37563" w:rsidRDefault="00B37563" w:rsidP="00B34D60"/>
        </w:tc>
        <w:tc>
          <w:tcPr>
            <w:tcW w:w="1408" w:type="dxa"/>
            <w:shd w:val="clear" w:color="auto" w:fill="FFFFFF" w:themeFill="background1"/>
          </w:tcPr>
          <w:p w14:paraId="13AB7FDD" w14:textId="77777777" w:rsidR="00B37563" w:rsidRDefault="00B37563" w:rsidP="00B34D60"/>
        </w:tc>
      </w:tr>
      <w:tr w:rsidR="00CD1A0E" w14:paraId="3B6C5E76" w14:textId="77777777" w:rsidTr="00CD1A0E">
        <w:trPr>
          <w:trHeight w:val="164"/>
        </w:trPr>
        <w:tc>
          <w:tcPr>
            <w:tcW w:w="442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70FFE5E0" w14:textId="77777777" w:rsidR="00CD1A0E" w:rsidRDefault="00CD1A0E" w:rsidP="00B34D60"/>
        </w:tc>
        <w:tc>
          <w:tcPr>
            <w:tcW w:w="3108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2422A49C" w14:textId="30B866AE" w:rsidR="00CD1A0E" w:rsidRDefault="00D2371E" w:rsidP="00B34D60">
            <w:r>
              <w:t>Competency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6011AD3E" w14:textId="20CBB72D" w:rsidR="00CD1A0E" w:rsidRDefault="00D2371E" w:rsidP="00B34D60">
            <w:r>
              <w:t>Support staff (A)</w:t>
            </w:r>
          </w:p>
        </w:tc>
        <w:tc>
          <w:tcPr>
            <w:tcW w:w="296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213002AF" w14:textId="5825649C" w:rsidR="00CD1A0E" w:rsidRPr="00F30D77" w:rsidRDefault="00D2371E" w:rsidP="00B34D60">
            <w:r>
              <w:t>Qualified staff(B)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49E3C146" w14:textId="6487F8DA" w:rsidR="00CD1A0E" w:rsidRDefault="00D2371E" w:rsidP="00B34D60">
            <w:r>
              <w:t>Evidence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417A8221" w14:textId="604D96AC" w:rsidR="00CD1A0E" w:rsidRDefault="00D2371E" w:rsidP="00B34D60">
            <w:r>
              <w:t>Assessment1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13DF14D1" w14:textId="26688A83" w:rsidR="00CD1A0E" w:rsidRDefault="00D2371E" w:rsidP="00B34D60">
            <w:r>
              <w:t>Assessment2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702E4DD2" w14:textId="5E011E63" w:rsidR="00CD1A0E" w:rsidRDefault="00D2371E" w:rsidP="00B34D60">
            <w:r>
              <w:t>Comments</w:t>
            </w:r>
          </w:p>
        </w:tc>
      </w:tr>
      <w:tr w:rsidR="00CD1A0E" w14:paraId="0A0AAC51" w14:textId="77777777" w:rsidTr="00CD1A0E">
        <w:trPr>
          <w:trHeight w:val="32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3CE1C3C" w14:textId="77777777" w:rsidR="00CD1A0E" w:rsidRDefault="00CD1A0E" w:rsidP="00B34D60"/>
        </w:tc>
        <w:tc>
          <w:tcPr>
            <w:tcW w:w="31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51DF76C" w14:textId="77777777" w:rsidR="00CD1A0E" w:rsidRDefault="00CD1A0E" w:rsidP="00B34D60"/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9A9CAF7" w14:textId="77777777" w:rsidR="00CD1A0E" w:rsidRDefault="00CD1A0E" w:rsidP="00B34D60"/>
        </w:tc>
        <w:tc>
          <w:tcPr>
            <w:tcW w:w="29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1DC52AE" w14:textId="77777777" w:rsidR="00CD1A0E" w:rsidRPr="00F30D77" w:rsidRDefault="00CD1A0E" w:rsidP="00B34D60"/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C5C94BB" w14:textId="77777777" w:rsidR="00CD1A0E" w:rsidRDefault="00CD1A0E" w:rsidP="00B34D60"/>
        </w:tc>
        <w:tc>
          <w:tcPr>
            <w:tcW w:w="18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16C2BAA1" w14:textId="5DDEC73E" w:rsidR="00CD1A0E" w:rsidRDefault="00D2371E" w:rsidP="00B34D60">
            <w:r>
              <w:t>Sign/Date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477E6D28" w14:textId="1576E0E6" w:rsidR="00CD1A0E" w:rsidRDefault="00D2371E" w:rsidP="00B34D60">
            <w:r>
              <w:t>Sign/Date</w:t>
            </w:r>
          </w:p>
        </w:tc>
        <w:tc>
          <w:tcPr>
            <w:tcW w:w="1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82E79FC" w14:textId="77777777" w:rsidR="00CD1A0E" w:rsidRDefault="00CD1A0E" w:rsidP="00B34D60"/>
        </w:tc>
      </w:tr>
      <w:tr w:rsidR="00CD1A0E" w14:paraId="44197DFD" w14:textId="77777777" w:rsidTr="00CD1A0E">
        <w:trPr>
          <w:trHeight w:val="278"/>
        </w:trPr>
        <w:tc>
          <w:tcPr>
            <w:tcW w:w="442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77E4DD56" w14:textId="77777777" w:rsidR="00CD1A0E" w:rsidRDefault="00CD1A0E" w:rsidP="00B34D60"/>
        </w:tc>
        <w:tc>
          <w:tcPr>
            <w:tcW w:w="3108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220C26AD" w14:textId="77777777" w:rsidR="00CD1A0E" w:rsidRDefault="00CD1A0E" w:rsidP="00B34D60"/>
        </w:tc>
        <w:tc>
          <w:tcPr>
            <w:tcW w:w="2529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47348D32" w14:textId="529DFC83" w:rsidR="00CD1A0E" w:rsidRDefault="00D2371E" w:rsidP="00B34D60">
            <w:r>
              <w:t>Performance Criteria</w:t>
            </w:r>
          </w:p>
        </w:tc>
        <w:tc>
          <w:tcPr>
            <w:tcW w:w="2963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4619828B" w14:textId="40D32A54" w:rsidR="00CD1A0E" w:rsidRPr="00F30D77" w:rsidRDefault="00D2371E" w:rsidP="00B34D60">
            <w:r>
              <w:t>Performance Criteria</w:t>
            </w:r>
          </w:p>
        </w:tc>
        <w:tc>
          <w:tcPr>
            <w:tcW w:w="2321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5BB1DDFE" w14:textId="77777777" w:rsidR="00CD1A0E" w:rsidRDefault="00CD1A0E" w:rsidP="00B34D60"/>
        </w:tc>
        <w:tc>
          <w:tcPr>
            <w:tcW w:w="1817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519E4EC3" w14:textId="77777777" w:rsidR="00CD1A0E" w:rsidRDefault="00CD1A0E" w:rsidP="00B34D60"/>
        </w:tc>
        <w:tc>
          <w:tcPr>
            <w:tcW w:w="1685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4140617C" w14:textId="77777777" w:rsidR="00CD1A0E" w:rsidRDefault="00CD1A0E" w:rsidP="00B34D60"/>
        </w:tc>
        <w:tc>
          <w:tcPr>
            <w:tcW w:w="1408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5DE8B94C" w14:textId="77777777" w:rsidR="00CD1A0E" w:rsidRDefault="00CD1A0E" w:rsidP="00B34D60"/>
        </w:tc>
      </w:tr>
      <w:tr w:rsidR="00B34D60" w14:paraId="53AE1125" w14:textId="77777777" w:rsidTr="00B34D60">
        <w:trPr>
          <w:trHeight w:val="446"/>
        </w:trPr>
        <w:tc>
          <w:tcPr>
            <w:tcW w:w="442" w:type="dxa"/>
            <w:shd w:val="clear" w:color="auto" w:fill="FFFFFF" w:themeFill="background1"/>
          </w:tcPr>
          <w:p w14:paraId="649F2361" w14:textId="13667C07" w:rsidR="00B34D60" w:rsidRDefault="00B37563" w:rsidP="00B34D60">
            <w:r>
              <w:t>7</w:t>
            </w:r>
          </w:p>
        </w:tc>
        <w:tc>
          <w:tcPr>
            <w:tcW w:w="3108" w:type="dxa"/>
            <w:shd w:val="clear" w:color="auto" w:fill="FFFFFF" w:themeFill="background1"/>
          </w:tcPr>
          <w:p w14:paraId="481D314E" w14:textId="328382F8" w:rsidR="00B34D60" w:rsidRPr="00B5067B" w:rsidRDefault="00B34D60" w:rsidP="00B34D60">
            <w:pPr>
              <w:rPr>
                <w:strike/>
              </w:rPr>
            </w:pPr>
            <w:r>
              <w:t xml:space="preserve">Knows what the patients baseline haemoglobin is and can safely order and administer appropriate blood </w:t>
            </w:r>
          </w:p>
          <w:p w14:paraId="6690FC6A" w14:textId="77777777" w:rsidR="00B34D60" w:rsidRDefault="00B34D60" w:rsidP="00B34D60">
            <w:r>
              <w:t>Is aware of and can act on any complications arising, short and long term</w:t>
            </w:r>
          </w:p>
          <w:p w14:paraId="4F2346B1" w14:textId="77777777" w:rsidR="00B34D60" w:rsidRDefault="00B34D60" w:rsidP="00B34D60"/>
          <w:p w14:paraId="3975BBF0" w14:textId="77777777" w:rsidR="00B34D60" w:rsidRDefault="00B34D60" w:rsidP="00B34D60"/>
          <w:p w14:paraId="22F95AD9" w14:textId="53F8DD47" w:rsidR="00B34D60" w:rsidRPr="00D4384F" w:rsidRDefault="00B34D60" w:rsidP="00B34D60"/>
        </w:tc>
        <w:tc>
          <w:tcPr>
            <w:tcW w:w="2529" w:type="dxa"/>
            <w:shd w:val="clear" w:color="auto" w:fill="FFFFFF" w:themeFill="background1"/>
          </w:tcPr>
          <w:p w14:paraId="531F04AF" w14:textId="2E63BD41" w:rsidR="00B34D60" w:rsidRDefault="001E4F11" w:rsidP="00B34D60">
            <w:r>
              <w:t>N/A</w:t>
            </w:r>
          </w:p>
        </w:tc>
        <w:tc>
          <w:tcPr>
            <w:tcW w:w="2963" w:type="dxa"/>
            <w:shd w:val="clear" w:color="auto" w:fill="FFFFFF" w:themeFill="background1"/>
          </w:tcPr>
          <w:p w14:paraId="68037CD9" w14:textId="004FBB54" w:rsidR="00B34D60" w:rsidRDefault="00B34D60" w:rsidP="00B34D60">
            <w:r>
              <w:t xml:space="preserve">Ensures the transfusion lab is aware the patient has sickle cell disease and receives sickle negative </w:t>
            </w:r>
            <w:proofErr w:type="spellStart"/>
            <w:r>
              <w:t>phenotyped</w:t>
            </w:r>
            <w:proofErr w:type="spellEnd"/>
            <w:r>
              <w:t xml:space="preserve"> blood</w:t>
            </w:r>
            <w:r w:rsidR="00D5708C">
              <w:t>.</w:t>
            </w:r>
            <w:r>
              <w:t xml:space="preserve"> </w:t>
            </w:r>
          </w:p>
          <w:p w14:paraId="6FE86CC8" w14:textId="11A78F29" w:rsidR="00B34D60" w:rsidRDefault="00FD1F93" w:rsidP="00B34D60">
            <w:r>
              <w:t xml:space="preserve">Safely administers blood to </w:t>
            </w:r>
            <w:r w:rsidR="00B34D60">
              <w:t>achieve target haemoglobin according to local policy</w:t>
            </w:r>
            <w:r>
              <w:t xml:space="preserve"> and </w:t>
            </w:r>
            <w:r w:rsidR="00CD1A0E">
              <w:t xml:space="preserve">in </w:t>
            </w:r>
            <w:r>
              <w:t xml:space="preserve">discussion with </w:t>
            </w:r>
            <w:r w:rsidR="00CA70F6">
              <w:t>h</w:t>
            </w:r>
            <w:r>
              <w:t>aemoglobinopathy team.</w:t>
            </w:r>
          </w:p>
          <w:p w14:paraId="68D9716A" w14:textId="28155C2A" w:rsidR="00FD1F93" w:rsidRDefault="00FD1F93" w:rsidP="00B34D60">
            <w:r>
              <w:t xml:space="preserve">Has an awareness of sickle related </w:t>
            </w:r>
            <w:proofErr w:type="gramStart"/>
            <w:r>
              <w:t>reactions.</w:t>
            </w:r>
            <w:proofErr w:type="gramEnd"/>
          </w:p>
        </w:tc>
        <w:tc>
          <w:tcPr>
            <w:tcW w:w="2321" w:type="dxa"/>
            <w:shd w:val="clear" w:color="auto" w:fill="FFFFFF" w:themeFill="background1"/>
          </w:tcPr>
          <w:p w14:paraId="78E0CE84" w14:textId="4091EA6E" w:rsidR="00B34D60" w:rsidRDefault="00B34D60" w:rsidP="00B34D60">
            <w:r>
              <w:t>B</w:t>
            </w:r>
            <w:r w:rsidR="00B73DE8">
              <w:t xml:space="preserve">, </w:t>
            </w:r>
            <w:r>
              <w:t>Transfusion competency</w:t>
            </w:r>
          </w:p>
          <w:p w14:paraId="635F8414" w14:textId="77777777" w:rsidR="00B34D60" w:rsidRDefault="00B34D60" w:rsidP="00B34D60">
            <w:r>
              <w:t>Patient notes/records</w:t>
            </w:r>
          </w:p>
        </w:tc>
        <w:tc>
          <w:tcPr>
            <w:tcW w:w="1817" w:type="dxa"/>
            <w:shd w:val="clear" w:color="auto" w:fill="FFFFFF" w:themeFill="background1"/>
          </w:tcPr>
          <w:p w14:paraId="625AE348" w14:textId="77777777" w:rsidR="00B34D60" w:rsidRDefault="00B34D60" w:rsidP="00B34D60"/>
        </w:tc>
        <w:tc>
          <w:tcPr>
            <w:tcW w:w="1685" w:type="dxa"/>
            <w:shd w:val="clear" w:color="auto" w:fill="FFFFFF" w:themeFill="background1"/>
          </w:tcPr>
          <w:p w14:paraId="53CE3033" w14:textId="77777777" w:rsidR="00B34D60" w:rsidRDefault="00B34D60" w:rsidP="00B34D60"/>
        </w:tc>
        <w:tc>
          <w:tcPr>
            <w:tcW w:w="1408" w:type="dxa"/>
            <w:shd w:val="clear" w:color="auto" w:fill="FFFFFF" w:themeFill="background1"/>
          </w:tcPr>
          <w:p w14:paraId="281BF5B6" w14:textId="6CFBF202" w:rsidR="00B34D60" w:rsidRPr="00EA7D82" w:rsidRDefault="00071034" w:rsidP="00B34D60">
            <w:pPr>
              <w:rPr>
                <w:strike/>
              </w:rPr>
            </w:pPr>
            <w:r w:rsidRPr="00EA7D82">
              <w:t>Is aware that all transfusions must be discussed with haematology and there are 2 options</w:t>
            </w:r>
          </w:p>
        </w:tc>
      </w:tr>
      <w:tr w:rsidR="00B34D60" w14:paraId="313CC6A2" w14:textId="77777777" w:rsidTr="00B34D60">
        <w:trPr>
          <w:trHeight w:val="446"/>
        </w:trPr>
        <w:tc>
          <w:tcPr>
            <w:tcW w:w="442" w:type="dxa"/>
            <w:shd w:val="clear" w:color="auto" w:fill="FFFFFF" w:themeFill="background1"/>
          </w:tcPr>
          <w:p w14:paraId="57D4A3F6" w14:textId="2A6BD3B3" w:rsidR="00B34D60" w:rsidRDefault="00B37563" w:rsidP="00B34D60">
            <w:r>
              <w:t>8</w:t>
            </w:r>
          </w:p>
        </w:tc>
        <w:tc>
          <w:tcPr>
            <w:tcW w:w="3108" w:type="dxa"/>
            <w:shd w:val="clear" w:color="auto" w:fill="FFFFFF" w:themeFill="background1"/>
          </w:tcPr>
          <w:p w14:paraId="00D719DD" w14:textId="710C8603" w:rsidR="00B34D60" w:rsidRDefault="00B34D60" w:rsidP="00B34D60">
            <w:r w:rsidRPr="00E768EF">
              <w:t xml:space="preserve">Managing </w:t>
            </w:r>
            <w:r w:rsidR="00E4774A" w:rsidRPr="00E768EF">
              <w:t>patients’</w:t>
            </w:r>
            <w:r w:rsidRPr="00E768EF">
              <w:t xml:space="preserve"> fluids effectively</w:t>
            </w:r>
          </w:p>
          <w:p w14:paraId="6488BFE2" w14:textId="77777777" w:rsidR="00B37563" w:rsidRDefault="00B37563" w:rsidP="00B34D60"/>
          <w:p w14:paraId="52100610" w14:textId="77777777" w:rsidR="00B37563" w:rsidRDefault="00B37563" w:rsidP="00B34D60"/>
          <w:p w14:paraId="13A3074F" w14:textId="6D362AAC" w:rsidR="00B37563" w:rsidRDefault="00B37563" w:rsidP="00B34D60"/>
        </w:tc>
        <w:tc>
          <w:tcPr>
            <w:tcW w:w="2529" w:type="dxa"/>
            <w:shd w:val="clear" w:color="auto" w:fill="FFFFFF" w:themeFill="background1"/>
          </w:tcPr>
          <w:p w14:paraId="705C2D99" w14:textId="77777777" w:rsidR="00B34D60" w:rsidRDefault="00B34D60" w:rsidP="00B34D60">
            <w:r>
              <w:t>Is able to monitor and record intake output and is aware of any discrepancies and reports this to qualified staff</w:t>
            </w:r>
          </w:p>
        </w:tc>
        <w:tc>
          <w:tcPr>
            <w:tcW w:w="2963" w:type="dxa"/>
            <w:shd w:val="clear" w:color="auto" w:fill="FFFFFF" w:themeFill="background1"/>
          </w:tcPr>
          <w:p w14:paraId="1B4E46DD" w14:textId="5B4C4B17" w:rsidR="00B34D60" w:rsidRDefault="00B34D60" w:rsidP="00B34D60">
            <w:r>
              <w:t>Is aware that patients may have difficulty in concentrating their urine so will require extra fluids</w:t>
            </w:r>
            <w:r w:rsidR="00F17BE0">
              <w:t xml:space="preserve"> Identifies </w:t>
            </w:r>
            <w:r>
              <w:t>risk</w:t>
            </w:r>
            <w:r w:rsidR="00CD1A0E">
              <w:t>s</w:t>
            </w:r>
            <w:r>
              <w:t xml:space="preserve"> of dehydration</w:t>
            </w:r>
            <w:r w:rsidR="00F17BE0">
              <w:t>/over hydration</w:t>
            </w:r>
            <w:r w:rsidR="00CD1A0E">
              <w:t>.</w:t>
            </w:r>
          </w:p>
          <w:p w14:paraId="25013E90" w14:textId="72254C52" w:rsidR="00D5708C" w:rsidRDefault="00B34D60" w:rsidP="00B34D60">
            <w:r>
              <w:t>Monitors strict intake/output and records this and reports to medical staff any discrepancy</w:t>
            </w:r>
          </w:p>
        </w:tc>
        <w:tc>
          <w:tcPr>
            <w:tcW w:w="2321" w:type="dxa"/>
            <w:shd w:val="clear" w:color="auto" w:fill="FFFFFF" w:themeFill="background1"/>
          </w:tcPr>
          <w:p w14:paraId="3BC9EF95" w14:textId="1008D4FA" w:rsidR="00B34D60" w:rsidRDefault="00B34D60" w:rsidP="00B34D60">
            <w:r>
              <w:t xml:space="preserve">A, </w:t>
            </w:r>
            <w:r w:rsidR="00CA70F6">
              <w:t>Q</w:t>
            </w:r>
            <w:r>
              <w:t>uestion, reporting, nursing documentation</w:t>
            </w:r>
          </w:p>
          <w:p w14:paraId="4CF8F5BA" w14:textId="77777777" w:rsidR="00B34D60" w:rsidRDefault="00B34D60" w:rsidP="00B34D60"/>
          <w:p w14:paraId="05F7CF2B" w14:textId="37FCB464" w:rsidR="00B34D60" w:rsidRDefault="00B34D60" w:rsidP="00B34D60">
            <w:r>
              <w:t xml:space="preserve">B, </w:t>
            </w:r>
            <w:r w:rsidR="00CA70F6">
              <w:t>Q</w:t>
            </w:r>
            <w:r>
              <w:t>uestions, actions taken, nursing documentation/patient notes</w:t>
            </w:r>
          </w:p>
        </w:tc>
        <w:tc>
          <w:tcPr>
            <w:tcW w:w="1817" w:type="dxa"/>
            <w:shd w:val="clear" w:color="auto" w:fill="FFFFFF" w:themeFill="background1"/>
          </w:tcPr>
          <w:p w14:paraId="0ED35BFF" w14:textId="77777777" w:rsidR="00B34D60" w:rsidRDefault="00B34D60" w:rsidP="00B34D60"/>
        </w:tc>
        <w:tc>
          <w:tcPr>
            <w:tcW w:w="1685" w:type="dxa"/>
            <w:shd w:val="clear" w:color="auto" w:fill="FFFFFF" w:themeFill="background1"/>
          </w:tcPr>
          <w:p w14:paraId="5D7D0207" w14:textId="77777777" w:rsidR="00B34D60" w:rsidRDefault="00B34D60" w:rsidP="00B34D60"/>
        </w:tc>
        <w:tc>
          <w:tcPr>
            <w:tcW w:w="1408" w:type="dxa"/>
            <w:shd w:val="clear" w:color="auto" w:fill="FFFFFF" w:themeFill="background1"/>
          </w:tcPr>
          <w:p w14:paraId="1FC3AFD2" w14:textId="77777777" w:rsidR="00B34D60" w:rsidRDefault="00B34D60" w:rsidP="00B34D60"/>
        </w:tc>
      </w:tr>
      <w:tr w:rsidR="004F434D" w14:paraId="6B40B4AC" w14:textId="77777777" w:rsidTr="00B34D60">
        <w:trPr>
          <w:trHeight w:val="446"/>
        </w:trPr>
        <w:tc>
          <w:tcPr>
            <w:tcW w:w="442" w:type="dxa"/>
            <w:shd w:val="clear" w:color="auto" w:fill="FFFFFF" w:themeFill="background1"/>
          </w:tcPr>
          <w:p w14:paraId="40A53840" w14:textId="16522EFB" w:rsidR="004F434D" w:rsidRDefault="004F434D" w:rsidP="004F434D">
            <w:r>
              <w:t>9</w:t>
            </w:r>
          </w:p>
        </w:tc>
        <w:tc>
          <w:tcPr>
            <w:tcW w:w="3108" w:type="dxa"/>
            <w:shd w:val="clear" w:color="auto" w:fill="FFFFFF" w:themeFill="background1"/>
          </w:tcPr>
          <w:p w14:paraId="22490C95" w14:textId="69E11591" w:rsidR="004F434D" w:rsidRDefault="004F434D" w:rsidP="004F434D">
            <w:r>
              <w:t>Identifies</w:t>
            </w:r>
            <w:r w:rsidRPr="00D4384F">
              <w:t xml:space="preserve"> any </w:t>
            </w:r>
            <w:r>
              <w:t xml:space="preserve">acute Sickle related </w:t>
            </w:r>
            <w:r w:rsidRPr="00D4384F">
              <w:t>complications arising during hospital admission</w:t>
            </w:r>
          </w:p>
          <w:p w14:paraId="7F1EE172" w14:textId="77777777" w:rsidR="004F434D" w:rsidRDefault="004F434D" w:rsidP="004F434D"/>
          <w:p w14:paraId="63920B7D" w14:textId="77777777" w:rsidR="004F434D" w:rsidRDefault="004F434D" w:rsidP="004F434D"/>
          <w:p w14:paraId="5F2B96BC" w14:textId="77777777" w:rsidR="004F434D" w:rsidRDefault="004F434D" w:rsidP="004F434D"/>
          <w:p w14:paraId="13739611" w14:textId="77777777" w:rsidR="004F434D" w:rsidRDefault="004F434D" w:rsidP="004F434D"/>
          <w:p w14:paraId="1D6BC2DF" w14:textId="61264009" w:rsidR="004F434D" w:rsidRPr="00E768EF" w:rsidRDefault="004F434D" w:rsidP="004F434D"/>
        </w:tc>
        <w:tc>
          <w:tcPr>
            <w:tcW w:w="2529" w:type="dxa"/>
            <w:shd w:val="clear" w:color="auto" w:fill="FFFFFF" w:themeFill="background1"/>
          </w:tcPr>
          <w:p w14:paraId="4A1FB3C3" w14:textId="56D56C82" w:rsidR="004F434D" w:rsidRDefault="004F434D" w:rsidP="004F434D">
            <w:r>
              <w:lastRenderedPageBreak/>
              <w:t xml:space="preserve">Knows </w:t>
            </w:r>
            <w:r w:rsidRPr="00A4560D">
              <w:t xml:space="preserve">when, </w:t>
            </w:r>
            <w:r>
              <w:t xml:space="preserve">how and who to report any deviation in </w:t>
            </w:r>
            <w:r w:rsidRPr="00A4560D">
              <w:t>clinical</w:t>
            </w:r>
            <w:r>
              <w:t xml:space="preserve"> </w:t>
            </w:r>
            <w:r>
              <w:lastRenderedPageBreak/>
              <w:t xml:space="preserve">observations or presence of </w:t>
            </w:r>
            <w:r w:rsidRPr="00A4560D">
              <w:t>changes to symptoms</w:t>
            </w:r>
          </w:p>
        </w:tc>
        <w:tc>
          <w:tcPr>
            <w:tcW w:w="2963" w:type="dxa"/>
            <w:shd w:val="clear" w:color="auto" w:fill="FFFFFF" w:themeFill="background1"/>
          </w:tcPr>
          <w:p w14:paraId="55EFCE49" w14:textId="77777777" w:rsidR="004F434D" w:rsidRDefault="004F434D" w:rsidP="004F434D">
            <w:r w:rsidRPr="00F30D77">
              <w:lastRenderedPageBreak/>
              <w:t xml:space="preserve">Has awareness of and </w:t>
            </w:r>
            <w:r>
              <w:t>Is able to recognise complications such as:</w:t>
            </w:r>
          </w:p>
          <w:p w14:paraId="6BC9AEF8" w14:textId="77777777" w:rsidR="004F434D" w:rsidRDefault="004F434D" w:rsidP="004F434D">
            <w:r>
              <w:lastRenderedPageBreak/>
              <w:t>1.Acute chest syndrome</w:t>
            </w:r>
          </w:p>
          <w:p w14:paraId="334A41E0" w14:textId="77777777" w:rsidR="004F434D" w:rsidRDefault="004F434D" w:rsidP="004F434D">
            <w:r>
              <w:t xml:space="preserve">2.Infection </w:t>
            </w:r>
          </w:p>
          <w:p w14:paraId="42CE09DD" w14:textId="77777777" w:rsidR="004F434D" w:rsidRDefault="004F434D" w:rsidP="004F434D">
            <w:r>
              <w:t xml:space="preserve">3.Stroke </w:t>
            </w:r>
          </w:p>
          <w:p w14:paraId="755D34CE" w14:textId="22FD1833" w:rsidR="004F434D" w:rsidRDefault="004F434D" w:rsidP="004F434D">
            <w:r>
              <w:t xml:space="preserve">4.Splenic sequestration </w:t>
            </w:r>
          </w:p>
          <w:p w14:paraId="3D401602" w14:textId="752BCF79" w:rsidR="004F434D" w:rsidRDefault="004F434D" w:rsidP="004F434D">
            <w:r>
              <w:t>(children SC adults)</w:t>
            </w:r>
          </w:p>
        </w:tc>
        <w:tc>
          <w:tcPr>
            <w:tcW w:w="2321" w:type="dxa"/>
            <w:shd w:val="clear" w:color="auto" w:fill="FFFFFF" w:themeFill="background1"/>
          </w:tcPr>
          <w:p w14:paraId="2B8FF653" w14:textId="7200EF5E" w:rsidR="004F434D" w:rsidRDefault="004F434D" w:rsidP="004F434D">
            <w:r>
              <w:lastRenderedPageBreak/>
              <w:t>A, Reports findings to the appropriate medical</w:t>
            </w:r>
            <w:r w:rsidR="00765788">
              <w:t>/nursing staff.</w:t>
            </w:r>
          </w:p>
          <w:p w14:paraId="068CE17C" w14:textId="4CE988D2" w:rsidR="004F434D" w:rsidRDefault="004F434D" w:rsidP="004F434D">
            <w:r>
              <w:lastRenderedPageBreak/>
              <w:t xml:space="preserve">B, </w:t>
            </w:r>
            <w:r w:rsidRPr="00F30D77">
              <w:t xml:space="preserve">Able to describe where to find </w:t>
            </w:r>
            <w:r>
              <w:t>guidelines and acts in accordance with</w:t>
            </w:r>
          </w:p>
          <w:p w14:paraId="5E992038" w14:textId="0B7FA116" w:rsidR="004F434D" w:rsidRDefault="004F434D" w:rsidP="004F434D">
            <w:r>
              <w:t>Sickle cell policy.</w:t>
            </w:r>
          </w:p>
        </w:tc>
        <w:tc>
          <w:tcPr>
            <w:tcW w:w="1817" w:type="dxa"/>
            <w:shd w:val="clear" w:color="auto" w:fill="FFFFFF" w:themeFill="background1"/>
          </w:tcPr>
          <w:p w14:paraId="3375E7DA" w14:textId="77777777" w:rsidR="004F434D" w:rsidRDefault="004F434D" w:rsidP="004F434D"/>
        </w:tc>
        <w:tc>
          <w:tcPr>
            <w:tcW w:w="1685" w:type="dxa"/>
            <w:shd w:val="clear" w:color="auto" w:fill="FFFFFF" w:themeFill="background1"/>
          </w:tcPr>
          <w:p w14:paraId="4D4C5210" w14:textId="77777777" w:rsidR="004F434D" w:rsidRDefault="004F434D" w:rsidP="004F434D"/>
        </w:tc>
        <w:tc>
          <w:tcPr>
            <w:tcW w:w="1408" w:type="dxa"/>
            <w:shd w:val="clear" w:color="auto" w:fill="FFFFFF" w:themeFill="background1"/>
          </w:tcPr>
          <w:p w14:paraId="03F50EAD" w14:textId="77777777" w:rsidR="004F434D" w:rsidRDefault="004F434D" w:rsidP="004F434D"/>
        </w:tc>
      </w:tr>
    </w:tbl>
    <w:p w14:paraId="039D094D" w14:textId="77777777" w:rsidR="00811988" w:rsidRDefault="00811988" w:rsidP="00811988"/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440"/>
        <w:gridCol w:w="3033"/>
        <w:gridCol w:w="2533"/>
        <w:gridCol w:w="2808"/>
        <w:gridCol w:w="2409"/>
        <w:gridCol w:w="1830"/>
        <w:gridCol w:w="1694"/>
        <w:gridCol w:w="1413"/>
      </w:tblGrid>
      <w:tr w:rsidR="00C863C8" w:rsidRPr="00E768EF" w14:paraId="10C82262" w14:textId="77777777" w:rsidTr="00C863C8">
        <w:trPr>
          <w:trHeight w:val="307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404481A4" w14:textId="77777777" w:rsidR="00C61193" w:rsidRPr="00E768EF" w:rsidRDefault="00C61193" w:rsidP="00E768EF">
            <w:pPr>
              <w:spacing w:after="200" w:line="276" w:lineRule="auto"/>
            </w:pPr>
          </w:p>
        </w:tc>
        <w:tc>
          <w:tcPr>
            <w:tcW w:w="303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1F2E4BC5" w14:textId="19663731" w:rsidR="00C61193" w:rsidRPr="00E768EF" w:rsidRDefault="00C61193" w:rsidP="00E768EF">
            <w:pPr>
              <w:spacing w:after="200" w:line="276" w:lineRule="auto"/>
            </w:pPr>
            <w:r>
              <w:t>Competency</w:t>
            </w:r>
          </w:p>
        </w:tc>
        <w:tc>
          <w:tcPr>
            <w:tcW w:w="25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E1D7A37" w14:textId="543422EA" w:rsidR="00C61193" w:rsidRPr="00E768EF" w:rsidRDefault="00F17BE0" w:rsidP="00E768EF">
            <w:pPr>
              <w:spacing w:after="200" w:line="276" w:lineRule="auto"/>
            </w:pPr>
            <w:r>
              <w:t>Support Staff (A)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81E0A9B" w14:textId="1D2B37EF" w:rsidR="00C61193" w:rsidRPr="00E768EF" w:rsidRDefault="00F17BE0" w:rsidP="00E768EF">
            <w:r>
              <w:t>Qualified Staff (B)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F6B0946" w14:textId="2A0E6259" w:rsidR="00C61193" w:rsidRPr="00E768EF" w:rsidRDefault="00F17BE0" w:rsidP="00E768EF">
            <w:r>
              <w:t>Evidence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5BE66BEB" w14:textId="0D51A371" w:rsidR="00C61193" w:rsidRPr="00E768EF" w:rsidRDefault="00F17BE0" w:rsidP="00E768EF">
            <w:pPr>
              <w:spacing w:after="200" w:line="276" w:lineRule="auto"/>
            </w:pPr>
            <w:r>
              <w:t>Assessment 1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31C6EB57" w14:textId="6988D8A5" w:rsidR="00C61193" w:rsidRPr="00E768EF" w:rsidRDefault="00F17BE0" w:rsidP="00E768EF">
            <w:pPr>
              <w:spacing w:after="200" w:line="276" w:lineRule="auto"/>
            </w:pPr>
            <w:r>
              <w:t>Assessment2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EEECE1" w:themeFill="background2"/>
          </w:tcPr>
          <w:p w14:paraId="373F41B2" w14:textId="469797F9" w:rsidR="00C61193" w:rsidRPr="00E768EF" w:rsidRDefault="00F17BE0" w:rsidP="00E768EF">
            <w:pPr>
              <w:spacing w:after="200" w:line="276" w:lineRule="auto"/>
            </w:pPr>
            <w:r>
              <w:t>Comments</w:t>
            </w:r>
          </w:p>
        </w:tc>
      </w:tr>
      <w:tr w:rsidR="00C863C8" w:rsidRPr="00E768EF" w14:paraId="517F2A42" w14:textId="77777777" w:rsidTr="008606B7">
        <w:trPr>
          <w:trHeight w:val="240"/>
        </w:trPr>
        <w:tc>
          <w:tcPr>
            <w:tcW w:w="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02FD54E" w14:textId="77777777" w:rsidR="00C61193" w:rsidRPr="00E768EF" w:rsidRDefault="00C61193" w:rsidP="00E768EF"/>
        </w:tc>
        <w:tc>
          <w:tcPr>
            <w:tcW w:w="30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6170C98" w14:textId="5BB5E8A6" w:rsidR="00F17BE0" w:rsidRDefault="00F17BE0" w:rsidP="00E768EF">
            <w:pPr>
              <w:spacing w:after="200" w:line="276" w:lineRule="auto"/>
            </w:pPr>
          </w:p>
        </w:tc>
        <w:tc>
          <w:tcPr>
            <w:tcW w:w="25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D4B0C57" w14:textId="77777777" w:rsidR="00C61193" w:rsidRPr="00E768EF" w:rsidRDefault="00C61193" w:rsidP="00E768EF"/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F04571A" w14:textId="77777777" w:rsidR="00C61193" w:rsidRPr="00E768EF" w:rsidRDefault="00C61193" w:rsidP="00E768EF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5CAB8FF" w14:textId="77777777" w:rsidR="00C61193" w:rsidRPr="00E768EF" w:rsidRDefault="00C61193" w:rsidP="00E768EF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3255FD0" w14:textId="0C92609C" w:rsidR="00C61193" w:rsidRPr="00E768EF" w:rsidRDefault="00F17BE0" w:rsidP="00E768EF">
            <w:r>
              <w:t>Sign/Date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7BD9924A" w14:textId="69A2713E" w:rsidR="00C61193" w:rsidRPr="00E768EF" w:rsidRDefault="00F17BE0" w:rsidP="00E768EF">
            <w:r>
              <w:t>Sign/Date</w:t>
            </w:r>
          </w:p>
        </w:tc>
        <w:tc>
          <w:tcPr>
            <w:tcW w:w="1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64CE1818" w14:textId="77777777" w:rsidR="00C61193" w:rsidRPr="00E768EF" w:rsidRDefault="00C61193" w:rsidP="00E768EF"/>
        </w:tc>
      </w:tr>
      <w:tr w:rsidR="00C863C8" w:rsidRPr="00E768EF" w14:paraId="3526DAAC" w14:textId="77777777" w:rsidTr="00C863C8">
        <w:trPr>
          <w:trHeight w:val="365"/>
        </w:trPr>
        <w:tc>
          <w:tcPr>
            <w:tcW w:w="440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7A0CC19E" w14:textId="77777777" w:rsidR="00C61193" w:rsidRPr="00E768EF" w:rsidRDefault="00C61193" w:rsidP="00E768EF"/>
        </w:tc>
        <w:tc>
          <w:tcPr>
            <w:tcW w:w="3033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566CCFEB" w14:textId="77777777" w:rsidR="00C61193" w:rsidRDefault="00C61193" w:rsidP="00E768EF"/>
        </w:tc>
        <w:tc>
          <w:tcPr>
            <w:tcW w:w="25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7715E96" w14:textId="11859667" w:rsidR="00C61193" w:rsidRPr="00E768EF" w:rsidRDefault="00F17BE0" w:rsidP="00E768EF">
            <w:r>
              <w:t>Performance Criteria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0147F1A" w14:textId="7AB5618C" w:rsidR="00C61193" w:rsidRPr="00E768EF" w:rsidRDefault="00F17BE0" w:rsidP="00E768EF">
            <w:r>
              <w:t>Performance Criteria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34556D2" w14:textId="77777777" w:rsidR="00C61193" w:rsidRPr="00E768EF" w:rsidRDefault="00C61193" w:rsidP="00E768EF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EECE1" w:themeFill="background2"/>
          </w:tcPr>
          <w:p w14:paraId="43466FC4" w14:textId="66220C78" w:rsidR="00C61193" w:rsidRPr="00E768EF" w:rsidRDefault="00C61193" w:rsidP="00E768EF"/>
        </w:tc>
        <w:tc>
          <w:tcPr>
            <w:tcW w:w="1694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003A92CA" w14:textId="77777777" w:rsidR="00C61193" w:rsidRPr="00E768EF" w:rsidRDefault="00C61193" w:rsidP="00E768EF"/>
        </w:tc>
        <w:tc>
          <w:tcPr>
            <w:tcW w:w="1413" w:type="dxa"/>
            <w:tcBorders>
              <w:top w:val="single" w:sz="4" w:space="0" w:color="000000"/>
            </w:tcBorders>
            <w:shd w:val="clear" w:color="auto" w:fill="EEECE1" w:themeFill="background2"/>
          </w:tcPr>
          <w:p w14:paraId="621E0807" w14:textId="77777777" w:rsidR="00C61193" w:rsidRPr="00E768EF" w:rsidRDefault="00C61193" w:rsidP="00E768EF"/>
        </w:tc>
      </w:tr>
      <w:tr w:rsidR="00C863C8" w:rsidRPr="00E768EF" w14:paraId="1EBAF1DF" w14:textId="77777777" w:rsidTr="00C863C8">
        <w:trPr>
          <w:trHeight w:val="300"/>
        </w:trPr>
        <w:tc>
          <w:tcPr>
            <w:tcW w:w="440" w:type="dxa"/>
            <w:shd w:val="clear" w:color="auto" w:fill="FFFFFF" w:themeFill="background1"/>
          </w:tcPr>
          <w:p w14:paraId="5D933812" w14:textId="77777777" w:rsidR="00B73DE8" w:rsidRDefault="00B73DE8" w:rsidP="00E768EF"/>
        </w:tc>
        <w:tc>
          <w:tcPr>
            <w:tcW w:w="3033" w:type="dxa"/>
            <w:shd w:val="clear" w:color="auto" w:fill="FFFFFF" w:themeFill="background1"/>
          </w:tcPr>
          <w:p w14:paraId="466D7311" w14:textId="77777777" w:rsidR="00B73DE8" w:rsidRDefault="00B73DE8" w:rsidP="00E768EF"/>
          <w:p w14:paraId="1E695218" w14:textId="77777777" w:rsidR="00B73DE8" w:rsidRDefault="00B73DE8" w:rsidP="00E768EF"/>
          <w:p w14:paraId="2EED2686" w14:textId="77777777" w:rsidR="00B73DE8" w:rsidRDefault="00B73DE8" w:rsidP="00E768EF"/>
          <w:p w14:paraId="1CD4F838" w14:textId="77777777" w:rsidR="00B73DE8" w:rsidRDefault="00B73DE8" w:rsidP="00E768EF"/>
          <w:p w14:paraId="7DBBACD9" w14:textId="77777777" w:rsidR="00B73DE8" w:rsidRDefault="00B73DE8" w:rsidP="00E768EF"/>
          <w:p w14:paraId="73DAE0C7" w14:textId="31434BB2" w:rsidR="00B73DE8" w:rsidRPr="00E768EF" w:rsidRDefault="00B73DE8" w:rsidP="00E768EF"/>
        </w:tc>
        <w:tc>
          <w:tcPr>
            <w:tcW w:w="2533" w:type="dxa"/>
            <w:shd w:val="clear" w:color="auto" w:fill="FFFFFF" w:themeFill="background1"/>
          </w:tcPr>
          <w:p w14:paraId="2EEE351F" w14:textId="77777777" w:rsidR="00B73DE8" w:rsidRPr="00E768EF" w:rsidRDefault="00B73DE8" w:rsidP="00E768EF"/>
        </w:tc>
        <w:tc>
          <w:tcPr>
            <w:tcW w:w="2808" w:type="dxa"/>
            <w:shd w:val="clear" w:color="auto" w:fill="FFFFFF" w:themeFill="background1"/>
          </w:tcPr>
          <w:p w14:paraId="3383416F" w14:textId="3B00B3E6" w:rsidR="00F17BE0" w:rsidRDefault="00F17BE0" w:rsidP="00B73DE8">
            <w:r>
              <w:t>5.Acute anaemia</w:t>
            </w:r>
          </w:p>
          <w:p w14:paraId="449D0665" w14:textId="62961A7E" w:rsidR="00B73DE8" w:rsidRDefault="00B73DE8" w:rsidP="00B73DE8">
            <w:r>
              <w:t xml:space="preserve">6.Priapism </w:t>
            </w:r>
          </w:p>
          <w:p w14:paraId="64513F38" w14:textId="12DB662C" w:rsidR="00B73DE8" w:rsidRDefault="00B73DE8" w:rsidP="00B73DE8">
            <w:r>
              <w:t xml:space="preserve">7.Dactylitis </w:t>
            </w:r>
          </w:p>
          <w:p w14:paraId="50BDC463" w14:textId="77777777" w:rsidR="00B73DE8" w:rsidRDefault="00765788" w:rsidP="00B73DE8">
            <w:r>
              <w:t>8</w:t>
            </w:r>
            <w:r w:rsidR="00B73DE8">
              <w:t>.Liver and biliary complications</w:t>
            </w:r>
          </w:p>
          <w:p w14:paraId="03789F70" w14:textId="2457B1B6" w:rsidR="00765788" w:rsidRPr="008C4CF1" w:rsidRDefault="00765788" w:rsidP="00B73DE8">
            <w:r>
              <w:t>9. Pulmonary complications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09AECA57" w14:textId="59874F4E" w:rsidR="00E4774A" w:rsidRDefault="00C863C8" w:rsidP="00E768EF">
            <w:r>
              <w:t>Reports findings to haem and specialist teams</w:t>
            </w:r>
            <w:r w:rsidR="00E4774A">
              <w:t xml:space="preserve"> and make appropriate plan of care</w:t>
            </w:r>
          </w:p>
          <w:p w14:paraId="45892F81" w14:textId="32FC073F" w:rsidR="00B73DE8" w:rsidRDefault="004842EC" w:rsidP="00E768EF">
            <w:r>
              <w:t>Entries in</w:t>
            </w:r>
            <w:r w:rsidR="00765788">
              <w:t>to</w:t>
            </w:r>
            <w:r>
              <w:t xml:space="preserve"> nursing</w:t>
            </w:r>
            <w:r w:rsidR="00765788">
              <w:t xml:space="preserve">/ medical </w:t>
            </w:r>
            <w:r>
              <w:t>notes</w:t>
            </w:r>
          </w:p>
        </w:tc>
        <w:tc>
          <w:tcPr>
            <w:tcW w:w="183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3AF03AF6" w14:textId="77777777" w:rsidR="00B73DE8" w:rsidRPr="00E768EF" w:rsidRDefault="00B73DE8" w:rsidP="00E768EF"/>
        </w:tc>
        <w:tc>
          <w:tcPr>
            <w:tcW w:w="1694" w:type="dxa"/>
            <w:shd w:val="clear" w:color="auto" w:fill="FFFFFF" w:themeFill="background1"/>
          </w:tcPr>
          <w:p w14:paraId="2D12B3B4" w14:textId="77777777" w:rsidR="00B73DE8" w:rsidRPr="00E768EF" w:rsidRDefault="00B73DE8" w:rsidP="00E768EF"/>
        </w:tc>
        <w:tc>
          <w:tcPr>
            <w:tcW w:w="1413" w:type="dxa"/>
            <w:shd w:val="clear" w:color="auto" w:fill="FFFFFF" w:themeFill="background1"/>
          </w:tcPr>
          <w:p w14:paraId="4184CD0B" w14:textId="77777777" w:rsidR="00B73DE8" w:rsidRPr="00E768EF" w:rsidRDefault="00B73DE8" w:rsidP="00E768EF"/>
        </w:tc>
      </w:tr>
      <w:tr w:rsidR="00C863C8" w:rsidRPr="00E768EF" w14:paraId="73FFE746" w14:textId="77777777" w:rsidTr="00C863C8">
        <w:trPr>
          <w:trHeight w:val="300"/>
        </w:trPr>
        <w:tc>
          <w:tcPr>
            <w:tcW w:w="440" w:type="dxa"/>
            <w:shd w:val="clear" w:color="auto" w:fill="FFFFFF" w:themeFill="background1"/>
          </w:tcPr>
          <w:p w14:paraId="26498C03" w14:textId="0731A859" w:rsidR="00E768EF" w:rsidRPr="00E768EF" w:rsidRDefault="00F0426B" w:rsidP="00E768EF">
            <w:r>
              <w:t>10</w:t>
            </w:r>
          </w:p>
        </w:tc>
        <w:tc>
          <w:tcPr>
            <w:tcW w:w="3033" w:type="dxa"/>
            <w:shd w:val="clear" w:color="auto" w:fill="FFFFFF" w:themeFill="background1"/>
          </w:tcPr>
          <w:p w14:paraId="6E8D10A6" w14:textId="2E0637D6" w:rsidR="00E768EF" w:rsidRPr="00E768EF" w:rsidRDefault="00E768EF" w:rsidP="00E768EF">
            <w:r w:rsidRPr="00E768EF">
              <w:t>Is aware of the implications of chronic disease</w:t>
            </w:r>
            <w:r w:rsidR="004842EC">
              <w:t xml:space="preserve"> and has knowledge </w:t>
            </w:r>
            <w:r w:rsidR="00765788">
              <w:t xml:space="preserve">of </w:t>
            </w:r>
            <w:r w:rsidR="004842EC">
              <w:t xml:space="preserve">common </w:t>
            </w:r>
            <w:r w:rsidR="00765788">
              <w:t xml:space="preserve">presenting </w:t>
            </w:r>
            <w:r w:rsidR="004842EC">
              <w:t>problems such as enuresis</w:t>
            </w:r>
            <w:r w:rsidR="00765788">
              <w:t>, leg ulcers</w:t>
            </w:r>
            <w:r w:rsidR="00C863C8">
              <w:t>, avascular necrosis</w:t>
            </w:r>
          </w:p>
        </w:tc>
        <w:tc>
          <w:tcPr>
            <w:tcW w:w="2533" w:type="dxa"/>
            <w:shd w:val="clear" w:color="auto" w:fill="FFFFFF" w:themeFill="background1"/>
          </w:tcPr>
          <w:p w14:paraId="34C4AE09" w14:textId="77777777" w:rsidR="00E768EF" w:rsidRPr="00E768EF" w:rsidRDefault="00E768EF" w:rsidP="00E768EF">
            <w:r w:rsidRPr="00E768EF">
              <w:t>Understanding of the impact of living with a chronic condition in relation to self-management and adherence</w:t>
            </w:r>
          </w:p>
        </w:tc>
        <w:tc>
          <w:tcPr>
            <w:tcW w:w="2808" w:type="dxa"/>
            <w:shd w:val="clear" w:color="auto" w:fill="FFFFFF" w:themeFill="background1"/>
          </w:tcPr>
          <w:p w14:paraId="43DF2A8C" w14:textId="77777777" w:rsidR="00E768EF" w:rsidRDefault="008C4CF1" w:rsidP="00E768EF">
            <w:r w:rsidRPr="008C4CF1">
              <w:t>Knowledge of how to work collaboratively with the patient to develop and maintain a self-management plan that achieves the potential of the individual and maintains their motivation and confidence</w:t>
            </w:r>
          </w:p>
          <w:p w14:paraId="78556150" w14:textId="18BB690D" w:rsidR="005F7318" w:rsidRPr="00E768EF" w:rsidRDefault="005F7318" w:rsidP="009F6554">
            <w:r w:rsidRPr="009F6554">
              <w:t>Psychology referral/input</w:t>
            </w:r>
          </w:p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7E83364A" w14:textId="195F06FE" w:rsidR="00E768EF" w:rsidRDefault="008C4CF1" w:rsidP="00E768EF">
            <w:r>
              <w:t>A, Discussion</w:t>
            </w:r>
            <w:r w:rsidR="00CA70F6">
              <w:t>, nursing documentation</w:t>
            </w:r>
          </w:p>
          <w:p w14:paraId="0AC6BB62" w14:textId="77777777" w:rsidR="008C4CF1" w:rsidRDefault="008C4CF1" w:rsidP="00E768EF"/>
          <w:p w14:paraId="050F53E1" w14:textId="4038B6E7" w:rsidR="008C4CF1" w:rsidRDefault="008C4CF1" w:rsidP="00E768EF">
            <w:r>
              <w:t xml:space="preserve">B, </w:t>
            </w:r>
            <w:r w:rsidR="00765788">
              <w:t>E</w:t>
            </w:r>
            <w:r>
              <w:t>ntries into nursing/medical notes</w:t>
            </w:r>
          </w:p>
          <w:p w14:paraId="381197D6" w14:textId="77777777" w:rsidR="008C4CF1" w:rsidRPr="00E768EF" w:rsidRDefault="008C4CF1" w:rsidP="00E768EF">
            <w:r>
              <w:t>Discussion</w:t>
            </w:r>
          </w:p>
        </w:tc>
        <w:tc>
          <w:tcPr>
            <w:tcW w:w="183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5FAAFF5" w14:textId="77777777" w:rsidR="00E768EF" w:rsidRPr="00E768EF" w:rsidRDefault="00E768EF" w:rsidP="00E768EF"/>
        </w:tc>
        <w:tc>
          <w:tcPr>
            <w:tcW w:w="1694" w:type="dxa"/>
            <w:shd w:val="clear" w:color="auto" w:fill="FFFFFF" w:themeFill="background1"/>
          </w:tcPr>
          <w:p w14:paraId="4D3CFADB" w14:textId="77777777" w:rsidR="00E768EF" w:rsidRPr="00E768EF" w:rsidRDefault="00E768EF" w:rsidP="00E768EF"/>
        </w:tc>
        <w:tc>
          <w:tcPr>
            <w:tcW w:w="1413" w:type="dxa"/>
            <w:shd w:val="clear" w:color="auto" w:fill="FFFFFF" w:themeFill="background1"/>
          </w:tcPr>
          <w:p w14:paraId="37708DE2" w14:textId="77777777" w:rsidR="00E768EF" w:rsidRPr="00E768EF" w:rsidRDefault="00E768EF" w:rsidP="00E768EF"/>
        </w:tc>
      </w:tr>
      <w:tr w:rsidR="00765788" w:rsidRPr="00E768EF" w14:paraId="4A958963" w14:textId="77777777" w:rsidTr="00C863C8">
        <w:trPr>
          <w:trHeight w:val="300"/>
        </w:trPr>
        <w:tc>
          <w:tcPr>
            <w:tcW w:w="440" w:type="dxa"/>
            <w:shd w:val="clear" w:color="auto" w:fill="FFFFFF" w:themeFill="background1"/>
          </w:tcPr>
          <w:p w14:paraId="01F8CD2E" w14:textId="29C1D33C" w:rsidR="004842EC" w:rsidRDefault="00F0426B" w:rsidP="00E768EF">
            <w:r>
              <w:t>11</w:t>
            </w:r>
          </w:p>
        </w:tc>
        <w:tc>
          <w:tcPr>
            <w:tcW w:w="3033" w:type="dxa"/>
            <w:shd w:val="clear" w:color="auto" w:fill="FFFFFF" w:themeFill="background1"/>
          </w:tcPr>
          <w:p w14:paraId="3F797536" w14:textId="7817B8CA" w:rsidR="004842EC" w:rsidRDefault="00F0426B" w:rsidP="004842EC">
            <w:r>
              <w:t>Has an a</w:t>
            </w:r>
            <w:r w:rsidR="004842EC">
              <w:t xml:space="preserve">wareness of standard treatments for </w:t>
            </w:r>
            <w:r>
              <w:t>S</w:t>
            </w:r>
            <w:r w:rsidR="004842EC">
              <w:t>ickle cell disease</w:t>
            </w:r>
          </w:p>
          <w:p w14:paraId="5A3244B1" w14:textId="77777777" w:rsidR="004842EC" w:rsidRDefault="004842EC" w:rsidP="004842EC">
            <w:pPr>
              <w:jc w:val="center"/>
            </w:pPr>
          </w:p>
          <w:p w14:paraId="7CB29F12" w14:textId="77777777" w:rsidR="004842EC" w:rsidRDefault="004842EC" w:rsidP="004842EC">
            <w:pPr>
              <w:jc w:val="center"/>
            </w:pPr>
          </w:p>
          <w:p w14:paraId="2CEACBC6" w14:textId="55D04212" w:rsidR="004842EC" w:rsidRDefault="004842EC" w:rsidP="004842EC">
            <w:pPr>
              <w:jc w:val="center"/>
            </w:pPr>
          </w:p>
          <w:p w14:paraId="31839AE9" w14:textId="77777777" w:rsidR="004842EC" w:rsidRDefault="004842EC" w:rsidP="004842EC">
            <w:pPr>
              <w:jc w:val="center"/>
            </w:pPr>
          </w:p>
          <w:p w14:paraId="40E40D84" w14:textId="6B8D75BD" w:rsidR="004842EC" w:rsidRPr="00E768EF" w:rsidRDefault="004842EC" w:rsidP="004842EC">
            <w:pPr>
              <w:jc w:val="center"/>
            </w:pPr>
          </w:p>
        </w:tc>
        <w:tc>
          <w:tcPr>
            <w:tcW w:w="2533" w:type="dxa"/>
            <w:shd w:val="clear" w:color="auto" w:fill="FFFFFF" w:themeFill="background1"/>
          </w:tcPr>
          <w:p w14:paraId="07E75674" w14:textId="6C719B2D" w:rsidR="004842EC" w:rsidRPr="00E768EF" w:rsidRDefault="00E4774A" w:rsidP="00E768EF">
            <w:r>
              <w:lastRenderedPageBreak/>
              <w:t>Has a basic understanding of standard medications</w:t>
            </w:r>
          </w:p>
        </w:tc>
        <w:tc>
          <w:tcPr>
            <w:tcW w:w="2808" w:type="dxa"/>
            <w:shd w:val="clear" w:color="auto" w:fill="FFFFFF" w:themeFill="background1"/>
          </w:tcPr>
          <w:p w14:paraId="0E9D0971" w14:textId="20C140C9" w:rsidR="004F434D" w:rsidRDefault="004F434D" w:rsidP="00E768EF">
            <w:r>
              <w:t xml:space="preserve">Understands the importance of </w:t>
            </w:r>
            <w:r w:rsidR="00E4774A">
              <w:t xml:space="preserve">taking </w:t>
            </w:r>
            <w:r>
              <w:t>prophylactic penicillin medication.</w:t>
            </w:r>
          </w:p>
          <w:p w14:paraId="79F42785" w14:textId="5253C0AA" w:rsidR="004F434D" w:rsidRDefault="00765788" w:rsidP="00E768EF">
            <w:r>
              <w:t xml:space="preserve">Aware of the side effects of taking </w:t>
            </w:r>
            <w:r w:rsidR="004F434D">
              <w:t>hydroxyurea</w:t>
            </w:r>
            <w:r>
              <w:t xml:space="preserve"> medication and the need for regular monitoring</w:t>
            </w:r>
          </w:p>
          <w:p w14:paraId="0BB06380" w14:textId="77777777" w:rsidR="00F0426B" w:rsidRDefault="008606B7" w:rsidP="00E768EF">
            <w:r>
              <w:lastRenderedPageBreak/>
              <w:t>Recognises the side effects of NSAID’s and opiates</w:t>
            </w:r>
          </w:p>
          <w:p w14:paraId="75DE5F30" w14:textId="77777777" w:rsidR="00EA7D82" w:rsidRDefault="00EA7D82" w:rsidP="00E768EF"/>
          <w:p w14:paraId="07F74AD1" w14:textId="77777777" w:rsidR="00EA7D82" w:rsidRDefault="00EA7D82" w:rsidP="00E768EF"/>
          <w:p w14:paraId="50EC4DEC" w14:textId="6EF6AA7C" w:rsidR="00EA7D82" w:rsidRPr="00EA7D82" w:rsidRDefault="00EA7D82" w:rsidP="00E768EF"/>
        </w:tc>
        <w:tc>
          <w:tcPr>
            <w:tcW w:w="2409" w:type="dxa"/>
            <w:tcBorders>
              <w:right w:val="single" w:sz="4" w:space="0" w:color="000000"/>
            </w:tcBorders>
            <w:shd w:val="clear" w:color="auto" w:fill="FFFFFF" w:themeFill="background1"/>
          </w:tcPr>
          <w:p w14:paraId="66DBE2F5" w14:textId="5BC68884" w:rsidR="00E4774A" w:rsidRDefault="00E4774A" w:rsidP="00E768EF">
            <w:r>
              <w:lastRenderedPageBreak/>
              <w:t>A, Discussion</w:t>
            </w:r>
            <w:r w:rsidR="008606B7">
              <w:t>, nursing documentation</w:t>
            </w:r>
          </w:p>
          <w:p w14:paraId="6A70084B" w14:textId="08FBDA0D" w:rsidR="00CA70F6" w:rsidRDefault="00CA70F6" w:rsidP="00E768EF"/>
          <w:p w14:paraId="14762FE7" w14:textId="6E8A2C90" w:rsidR="00E4774A" w:rsidRDefault="00E4774A" w:rsidP="00E768EF">
            <w:r>
              <w:t xml:space="preserve">B, </w:t>
            </w:r>
            <w:r w:rsidR="00CA70F6">
              <w:t>Questions, drug charts and nursing/medical notes</w:t>
            </w:r>
          </w:p>
        </w:tc>
        <w:tc>
          <w:tcPr>
            <w:tcW w:w="1830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5186A3E" w14:textId="77777777" w:rsidR="004842EC" w:rsidRPr="00E768EF" w:rsidRDefault="004842EC" w:rsidP="00E768EF"/>
        </w:tc>
        <w:tc>
          <w:tcPr>
            <w:tcW w:w="1694" w:type="dxa"/>
            <w:shd w:val="clear" w:color="auto" w:fill="FFFFFF" w:themeFill="background1"/>
          </w:tcPr>
          <w:p w14:paraId="64B07E46" w14:textId="77777777" w:rsidR="004842EC" w:rsidRPr="00E768EF" w:rsidRDefault="004842EC" w:rsidP="00E768EF"/>
        </w:tc>
        <w:tc>
          <w:tcPr>
            <w:tcW w:w="1413" w:type="dxa"/>
            <w:shd w:val="clear" w:color="auto" w:fill="FFFFFF" w:themeFill="background1"/>
          </w:tcPr>
          <w:p w14:paraId="61E934A5" w14:textId="76025739" w:rsidR="004842EC" w:rsidRPr="00071034" w:rsidRDefault="004842EC" w:rsidP="00E768EF">
            <w:pPr>
              <w:rPr>
                <w:color w:val="FF0000"/>
              </w:rPr>
            </w:pPr>
          </w:p>
        </w:tc>
      </w:tr>
    </w:tbl>
    <w:p w14:paraId="7CBE5B87" w14:textId="77777777" w:rsidR="00AA6299" w:rsidRPr="00B5067B" w:rsidRDefault="00AA6299" w:rsidP="00811988">
      <w:pPr>
        <w:rPr>
          <w:color w:val="FF0000"/>
        </w:rPr>
      </w:pPr>
    </w:p>
    <w:sectPr w:rsidR="00AA6299" w:rsidRPr="00B5067B" w:rsidSect="00C53CCF">
      <w:headerReference w:type="default" r:id="rId11"/>
      <w:footerReference w:type="default" r:id="rId12"/>
      <w:pgSz w:w="16838" w:h="11906" w:orient="landscape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8BD5" w14:textId="77777777" w:rsidR="00B34D60" w:rsidRDefault="00B34D60" w:rsidP="00B34D60">
      <w:pPr>
        <w:spacing w:after="0" w:line="240" w:lineRule="auto"/>
      </w:pPr>
      <w:r>
        <w:separator/>
      </w:r>
    </w:p>
  </w:endnote>
  <w:endnote w:type="continuationSeparator" w:id="0">
    <w:p w14:paraId="67B8A024" w14:textId="77777777" w:rsidR="00B34D60" w:rsidRDefault="00B34D60" w:rsidP="00B3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875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22A97" w14:textId="6349B816" w:rsidR="00296731" w:rsidRDefault="00296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5C98E8" w14:textId="1AD6B06F" w:rsidR="00296731" w:rsidRDefault="00296731">
    <w:pPr>
      <w:pStyle w:val="Footer"/>
    </w:pP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BAF9" w14:textId="77777777" w:rsidR="00B34D60" w:rsidRDefault="00B34D60" w:rsidP="00B34D60">
      <w:pPr>
        <w:spacing w:after="0" w:line="240" w:lineRule="auto"/>
      </w:pPr>
      <w:r>
        <w:separator/>
      </w:r>
    </w:p>
  </w:footnote>
  <w:footnote w:type="continuationSeparator" w:id="0">
    <w:p w14:paraId="22929187" w14:textId="77777777" w:rsidR="00B34D60" w:rsidRDefault="00B34D60" w:rsidP="00B3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984E" w14:textId="2398800B" w:rsidR="00296731" w:rsidRDefault="00296731">
    <w:pPr>
      <w:pStyle w:val="Header"/>
      <w:jc w:val="right"/>
    </w:pPr>
  </w:p>
  <w:p w14:paraId="5D8C1318" w14:textId="77777777" w:rsidR="00296731" w:rsidRDefault="00296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F5E"/>
    <w:multiLevelType w:val="hybridMultilevel"/>
    <w:tmpl w:val="92DA2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F4081"/>
    <w:multiLevelType w:val="hybridMultilevel"/>
    <w:tmpl w:val="86E44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80DCF"/>
    <w:multiLevelType w:val="hybridMultilevel"/>
    <w:tmpl w:val="176E5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C37EF"/>
    <w:multiLevelType w:val="hybridMultilevel"/>
    <w:tmpl w:val="2D4C07BC"/>
    <w:lvl w:ilvl="0" w:tplc="0809000F">
      <w:start w:val="1"/>
      <w:numFmt w:val="decimal"/>
      <w:lvlText w:val="%1.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02"/>
    <w:rsid w:val="00071034"/>
    <w:rsid w:val="000E01DE"/>
    <w:rsid w:val="0011118C"/>
    <w:rsid w:val="00131085"/>
    <w:rsid w:val="001606F4"/>
    <w:rsid w:val="0016705A"/>
    <w:rsid w:val="001B3CE9"/>
    <w:rsid w:val="001D48DB"/>
    <w:rsid w:val="001E4F11"/>
    <w:rsid w:val="00200F09"/>
    <w:rsid w:val="00205C27"/>
    <w:rsid w:val="00206F25"/>
    <w:rsid w:val="002350A2"/>
    <w:rsid w:val="002405CC"/>
    <w:rsid w:val="00264C97"/>
    <w:rsid w:val="00296731"/>
    <w:rsid w:val="002A7EA3"/>
    <w:rsid w:val="002B52C5"/>
    <w:rsid w:val="002B7133"/>
    <w:rsid w:val="002C1352"/>
    <w:rsid w:val="002C711C"/>
    <w:rsid w:val="002C7C2F"/>
    <w:rsid w:val="002D34F4"/>
    <w:rsid w:val="00301BA1"/>
    <w:rsid w:val="00310880"/>
    <w:rsid w:val="003201BC"/>
    <w:rsid w:val="00321DC6"/>
    <w:rsid w:val="00330847"/>
    <w:rsid w:val="003A5C91"/>
    <w:rsid w:val="003C1678"/>
    <w:rsid w:val="003D24F7"/>
    <w:rsid w:val="003D44CE"/>
    <w:rsid w:val="003E336D"/>
    <w:rsid w:val="003F1CC8"/>
    <w:rsid w:val="00405D14"/>
    <w:rsid w:val="00410648"/>
    <w:rsid w:val="0044668D"/>
    <w:rsid w:val="004467F9"/>
    <w:rsid w:val="004842EC"/>
    <w:rsid w:val="004873A9"/>
    <w:rsid w:val="00493202"/>
    <w:rsid w:val="004F434D"/>
    <w:rsid w:val="00575914"/>
    <w:rsid w:val="005C1BCA"/>
    <w:rsid w:val="005D357B"/>
    <w:rsid w:val="005F7318"/>
    <w:rsid w:val="00603AAF"/>
    <w:rsid w:val="0062437D"/>
    <w:rsid w:val="006347DC"/>
    <w:rsid w:val="007000C1"/>
    <w:rsid w:val="007030E6"/>
    <w:rsid w:val="007056BD"/>
    <w:rsid w:val="00760C2C"/>
    <w:rsid w:val="00765788"/>
    <w:rsid w:val="00771C54"/>
    <w:rsid w:val="00792CFE"/>
    <w:rsid w:val="007A37B0"/>
    <w:rsid w:val="007B0028"/>
    <w:rsid w:val="007D471E"/>
    <w:rsid w:val="00811988"/>
    <w:rsid w:val="008606B7"/>
    <w:rsid w:val="00876F14"/>
    <w:rsid w:val="008C1940"/>
    <w:rsid w:val="008C4CF1"/>
    <w:rsid w:val="0096592C"/>
    <w:rsid w:val="009907E4"/>
    <w:rsid w:val="00997388"/>
    <w:rsid w:val="009B0D89"/>
    <w:rsid w:val="009B17E5"/>
    <w:rsid w:val="009B3AA9"/>
    <w:rsid w:val="009B6092"/>
    <w:rsid w:val="009E61DB"/>
    <w:rsid w:val="009F0AEC"/>
    <w:rsid w:val="009F6554"/>
    <w:rsid w:val="00A4560D"/>
    <w:rsid w:val="00AA6299"/>
    <w:rsid w:val="00AF2440"/>
    <w:rsid w:val="00B1764A"/>
    <w:rsid w:val="00B34D60"/>
    <w:rsid w:val="00B37563"/>
    <w:rsid w:val="00B5067B"/>
    <w:rsid w:val="00B64590"/>
    <w:rsid w:val="00B73DE8"/>
    <w:rsid w:val="00B85D91"/>
    <w:rsid w:val="00B95C02"/>
    <w:rsid w:val="00BC584A"/>
    <w:rsid w:val="00BE47F0"/>
    <w:rsid w:val="00C03E82"/>
    <w:rsid w:val="00C12529"/>
    <w:rsid w:val="00C53CCF"/>
    <w:rsid w:val="00C61193"/>
    <w:rsid w:val="00C863C8"/>
    <w:rsid w:val="00C90968"/>
    <w:rsid w:val="00C974E2"/>
    <w:rsid w:val="00CA70F6"/>
    <w:rsid w:val="00CD1A0E"/>
    <w:rsid w:val="00CD39A0"/>
    <w:rsid w:val="00D2371E"/>
    <w:rsid w:val="00D323D4"/>
    <w:rsid w:val="00D4384F"/>
    <w:rsid w:val="00D5708C"/>
    <w:rsid w:val="00D86450"/>
    <w:rsid w:val="00E030AF"/>
    <w:rsid w:val="00E41445"/>
    <w:rsid w:val="00E4774A"/>
    <w:rsid w:val="00E6165A"/>
    <w:rsid w:val="00E768EF"/>
    <w:rsid w:val="00E91A58"/>
    <w:rsid w:val="00E93BEA"/>
    <w:rsid w:val="00EA7D82"/>
    <w:rsid w:val="00EB29A6"/>
    <w:rsid w:val="00F0426B"/>
    <w:rsid w:val="00F17BE0"/>
    <w:rsid w:val="00F30D77"/>
    <w:rsid w:val="00F3603E"/>
    <w:rsid w:val="00F4311D"/>
    <w:rsid w:val="00F62FDD"/>
    <w:rsid w:val="00F85B2F"/>
    <w:rsid w:val="00FA025F"/>
    <w:rsid w:val="00FC6382"/>
    <w:rsid w:val="00FD1F93"/>
    <w:rsid w:val="00FF19BE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AAE05"/>
  <w15:docId w15:val="{95E7EB79-D849-4DD1-8C16-C1E6FD25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60"/>
  </w:style>
  <w:style w:type="paragraph" w:styleId="Footer">
    <w:name w:val="footer"/>
    <w:basedOn w:val="Normal"/>
    <w:link w:val="FooterChar"/>
    <w:uiPriority w:val="99"/>
    <w:unhideWhenUsed/>
    <w:rsid w:val="00B34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60"/>
  </w:style>
  <w:style w:type="character" w:styleId="CommentReference">
    <w:name w:val="annotation reference"/>
    <w:basedOn w:val="DefaultParagraphFont"/>
    <w:uiPriority w:val="99"/>
    <w:semiHidden/>
    <w:unhideWhenUsed/>
    <w:rsid w:val="009E6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m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F095639A2084EAC2331E430392B37" ma:contentTypeVersion="7" ma:contentTypeDescription="Create a new document." ma:contentTypeScope="" ma:versionID="d1eaef363d4d2abf31b4c9ae0ca05f3d">
  <xsd:schema xmlns:xsd="http://www.w3.org/2001/XMLSchema" xmlns:xs="http://www.w3.org/2001/XMLSchema" xmlns:p="http://schemas.microsoft.com/office/2006/metadata/properties" xmlns:ns3="5e38851a-50a7-4531-88b7-ae05186e39f5" xmlns:ns4="e70ce9a4-9a0d-4b3a-8550-0a3687c3917c" targetNamespace="http://schemas.microsoft.com/office/2006/metadata/properties" ma:root="true" ma:fieldsID="33665412ae7ee6183b4153a60986642a" ns3:_="" ns4:_="">
    <xsd:import namespace="5e38851a-50a7-4531-88b7-ae05186e39f5"/>
    <xsd:import namespace="e70ce9a4-9a0d-4b3a-8550-0a3687c391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851a-50a7-4531-88b7-ae05186e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ce9a4-9a0d-4b3a-8550-0a3687c39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B704B-2C2C-4D67-924C-045A03F01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8BE7C-3768-4D2B-BD14-688C07A74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8851a-50a7-4531-88b7-ae05186e39f5"/>
    <ds:schemaRef ds:uri="e70ce9a4-9a0d-4b3a-8550-0a3687c39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B2DA9-0DAC-4C39-A414-1EF75413E24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70ce9a4-9a0d-4b3a-8550-0a3687c3917c"/>
    <ds:schemaRef ds:uri="5e38851a-50a7-4531-88b7-ae05186e39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katherine stevenson</dc:creator>
  <cp:lastModifiedBy>Clarke Eva-Marie (R0A) Manchester University NHS FT</cp:lastModifiedBy>
  <cp:revision>3</cp:revision>
  <dcterms:created xsi:type="dcterms:W3CDTF">2022-07-13T13:12:00Z</dcterms:created>
  <dcterms:modified xsi:type="dcterms:W3CDTF">2022-07-13T13:13:00Z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0x010100885F095639A2084EAC2331E430392B37</vt:lpwstr>
  </property>
</Properties>
</file>