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85E55" w14:textId="77777777" w:rsidR="00CA4C9B" w:rsidRDefault="00CA4C9B" w:rsidP="00CA4C9B">
      <w:pPr>
        <w:jc w:val="right"/>
      </w:pPr>
      <w:r>
        <w:t xml:space="preserve">                                                          </w:t>
      </w:r>
    </w:p>
    <w:p w14:paraId="1807AB7D" w14:textId="77777777" w:rsidR="00CA4C9B" w:rsidRDefault="00CA4C9B" w:rsidP="00CA4C9B">
      <w:pPr>
        <w:pStyle w:val="yiv9427187759msonormal"/>
        <w:ind w:left="5245"/>
        <w:jc w:val="right"/>
        <w:rPr>
          <w:rFonts w:ascii="Arial" w:hAnsi="Arial" w:cs="Arial"/>
          <w:sz w:val="22"/>
          <w:szCs w:val="22"/>
          <w:lang w:eastAsia="en-US"/>
        </w:rPr>
      </w:pPr>
    </w:p>
    <w:p w14:paraId="3C406E7E" w14:textId="2272B096" w:rsidR="00CA4C9B" w:rsidRPr="00A402AD" w:rsidRDefault="002154C1" w:rsidP="00CA4C9B">
      <w:pPr>
        <w:pStyle w:val="yiv9427187759msonormal"/>
        <w:ind w:left="5040"/>
        <w:jc w:val="right"/>
        <w:rPr>
          <w:rFonts w:ascii="Arial" w:hAnsi="Arial" w:cs="Arial"/>
          <w:color w:val="0000FF"/>
          <w:sz w:val="22"/>
          <w:szCs w:val="22"/>
          <w:u w:val="single"/>
        </w:rPr>
      </w:pPr>
      <w:r w:rsidRPr="002154C1">
        <w:rPr>
          <w:rFonts w:ascii="Arial" w:hAnsi="Arial" w:cs="Arial"/>
          <w:color w:val="FF0000"/>
          <w:sz w:val="22"/>
        </w:rPr>
        <w:t>[Insert GP name, Practice address, contact details]</w:t>
      </w:r>
    </w:p>
    <w:p w14:paraId="71768FCB" w14:textId="77777777" w:rsidR="002154C1" w:rsidRDefault="002154C1" w:rsidP="00CA4C9B">
      <w:pPr>
        <w:rPr>
          <w:rFonts w:ascii="Arial" w:hAnsi="Arial" w:cs="Arial"/>
          <w:color w:val="FF0000"/>
          <w:szCs w:val="24"/>
          <w:lang w:eastAsia="en-GB"/>
        </w:rPr>
      </w:pPr>
      <w:r w:rsidRPr="002154C1">
        <w:rPr>
          <w:rFonts w:ascii="Arial" w:hAnsi="Arial" w:cs="Arial"/>
          <w:color w:val="FF0000"/>
          <w:szCs w:val="24"/>
          <w:lang w:eastAsia="en-GB"/>
        </w:rPr>
        <w:t>[Insert date]</w:t>
      </w:r>
    </w:p>
    <w:p w14:paraId="1A14C9EC" w14:textId="7C7FC13B" w:rsidR="00CA4C9B" w:rsidRDefault="00CA4C9B" w:rsidP="00CA4C9B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color w:val="FF0000"/>
        </w:rPr>
        <w:t>Vážený</w:t>
      </w:r>
      <w:proofErr w:type="spellEnd"/>
      <w:r>
        <w:rPr>
          <w:rFonts w:ascii="Arial" w:hAnsi="Arial" w:cs="Arial"/>
          <w:color w:val="FF0000"/>
        </w:rPr>
        <w:t>/</w:t>
      </w:r>
      <w:proofErr w:type="spellStart"/>
      <w:r>
        <w:rPr>
          <w:rFonts w:ascii="Arial" w:hAnsi="Arial" w:cs="Arial"/>
          <w:color w:val="FF0000"/>
        </w:rPr>
        <w:t>Vážená</w:t>
      </w:r>
      <w:proofErr w:type="spellEnd"/>
      <w:r w:rsidR="002154C1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shd w:val="clear" w:color="auto" w:fill="FFFFFF"/>
        </w:rPr>
        <w:t>[</w:t>
      </w:r>
      <w:r w:rsidR="002154C1" w:rsidRPr="002154C1">
        <w:rPr>
          <w:rFonts w:ascii="Arial" w:hAnsi="Arial" w:cs="Arial"/>
          <w:color w:val="FF0000"/>
          <w:shd w:val="clear" w:color="auto" w:fill="FFFFFF"/>
        </w:rPr>
        <w:t>Insert patient name]</w:t>
      </w:r>
    </w:p>
    <w:p w14:paraId="2A9318C2" w14:textId="77777777" w:rsidR="00663696" w:rsidRDefault="000D30C9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</w:rPr>
        <w:t>Podle našich záznamů jste nedokončili svou testovací sadu na screening střev (viz obrázek níže).</w:t>
      </w:r>
    </w:p>
    <w:p w14:paraId="6829A2E4" w14:textId="77777777" w:rsidR="000D30C9" w:rsidRDefault="000D30C9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</w:rPr>
        <w:t>Píšeme Vám, abychom Vám dali najevo naši podporu v Programu screeningu střev NHS.</w:t>
      </w:r>
    </w:p>
    <w:p w14:paraId="205AEB8F" w14:textId="77777777" w:rsidR="00663696" w:rsidRDefault="00064AEE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</w:rPr>
        <w:t>Cílem screeningu rakoviny střev je odhalit rakovinu tlustého střeva v raném stádiu, ještě než si všimnete jakýchkoliv příznaků.</w:t>
      </w:r>
      <w:r>
        <w:rPr>
          <w:rFonts w:ascii="Arial" w:hAnsi="Arial" w:cs="Arial"/>
          <w:color w:val="26282A"/>
          <w:sz w:val="22"/>
          <w:szCs w:val="22"/>
        </w:rPr>
        <w:t xml:space="preserve"> </w:t>
      </w:r>
      <w:r>
        <w:rPr>
          <w:rFonts w:ascii="Arial" w:hAnsi="Arial" w:cs="Arial"/>
          <w:color w:val="26282A"/>
          <w:sz w:val="22"/>
        </w:rPr>
        <w:t>Důkazy ukazují, že pokud je rakovina střev odhalena v raném stádiu, tak více než 9 lidí z 10 ji přežije.</w:t>
      </w:r>
      <w:r>
        <w:rPr>
          <w:rFonts w:ascii="Arial" w:hAnsi="Arial" w:cs="Arial"/>
          <w:color w:val="26282A"/>
          <w:sz w:val="22"/>
          <w:szCs w:val="22"/>
        </w:rPr>
        <w:t xml:space="preserve"> </w:t>
      </w:r>
      <w:r>
        <w:rPr>
          <w:rFonts w:ascii="Arial" w:hAnsi="Arial" w:cs="Arial"/>
          <w:color w:val="26282A"/>
          <w:sz w:val="22"/>
        </w:rPr>
        <w:t>Včasné odhalení je tak důležité pro přežití.</w:t>
      </w:r>
      <w:r>
        <w:rPr>
          <w:rFonts w:ascii="Arial" w:hAnsi="Arial" w:cs="Arial"/>
          <w:color w:val="26282A"/>
          <w:sz w:val="22"/>
          <w:szCs w:val="22"/>
        </w:rPr>
        <w:t xml:space="preserve"> </w:t>
      </w:r>
    </w:p>
    <w:p w14:paraId="5B0B818C" w14:textId="77777777" w:rsidR="00663696" w:rsidRDefault="00EF6166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</w:rPr>
        <w:t>Rakovina střev je čtvrtou nejčastější rakovinou ve Spojeném království a druhým největším rakovinným zabijákem. </w:t>
      </w:r>
      <w:r>
        <w:rPr>
          <w:rFonts w:ascii="Arial" w:hAnsi="Arial" w:cs="Arial"/>
          <w:color w:val="26282A"/>
          <w:sz w:val="22"/>
          <w:szCs w:val="22"/>
        </w:rPr>
        <w:t xml:space="preserve"> </w:t>
      </w:r>
      <w:r>
        <w:rPr>
          <w:rFonts w:ascii="Arial" w:hAnsi="Arial" w:cs="Arial"/>
          <w:color w:val="26282A"/>
          <w:sz w:val="22"/>
        </w:rPr>
        <w:t>Na toto onemocnění každoročně umírá více než 16000 lidí. Screening může pomoci toto číslo snížit.</w:t>
      </w:r>
    </w:p>
    <w:p w14:paraId="6375C554" w14:textId="77777777" w:rsidR="00EF6166" w:rsidRDefault="00D06366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</w:rPr>
        <w:t>Doporučujeme Vám, abyste testovací sadu na screening, která Vám měla přijít poštou, dokončili.</w:t>
      </w:r>
      <w:r>
        <w:rPr>
          <w:rFonts w:ascii="Arial" w:hAnsi="Arial" w:cs="Arial"/>
          <w:color w:val="26282A"/>
          <w:sz w:val="22"/>
          <w:szCs w:val="22"/>
        </w:rPr>
        <w:t xml:space="preserve"> </w:t>
      </w:r>
      <w:r>
        <w:rPr>
          <w:rFonts w:ascii="Arial" w:hAnsi="Arial" w:cs="Arial"/>
          <w:color w:val="26282A"/>
          <w:sz w:val="22"/>
        </w:rPr>
        <w:t>Je na Vás, zda testovací sadu dokončíte, měli byste si přečíst informace, které jste dostali spolu s pozváním na screening, aby Vám pomohli se rozhodnout.</w:t>
      </w:r>
    </w:p>
    <w:p w14:paraId="38200FD1" w14:textId="77777777" w:rsidR="005D38EA" w:rsidRDefault="005D38EA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 w:cs="Arial"/>
          <w:color w:val="26282A"/>
          <w:sz w:val="22"/>
        </w:rPr>
        <w:t xml:space="preserve">Pokud jste screeningovou testovací sadu neobdrželi nebo si přejete dostat novou, tak potom, prosím, zdarma zavolejte na číslo </w:t>
      </w:r>
      <w:r>
        <w:rPr>
          <w:rFonts w:ascii="Arial" w:hAnsi="Arial" w:cs="Arial"/>
          <w:b/>
          <w:color w:val="26282A"/>
          <w:sz w:val="22"/>
        </w:rPr>
        <w:t>0800 707 6060 L</w:t>
      </w:r>
      <w:r>
        <w:rPr>
          <w:rFonts w:ascii="Arial" w:hAnsi="Arial" w:cs="Arial"/>
          <w:color w:val="26282A"/>
          <w:sz w:val="22"/>
        </w:rPr>
        <w:t>inky pomoci pro screening střev.</w:t>
      </w:r>
    </w:p>
    <w:p w14:paraId="410B98C5" w14:textId="77777777" w:rsidR="00535156" w:rsidRDefault="00535156" w:rsidP="00663696">
      <w:pPr>
        <w:pStyle w:val="yiv9427187759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6282A"/>
          <w:sz w:val="22"/>
        </w:rPr>
        <w:t>Pokud máte přístup na internet, tak následující odkaz </w:t>
      </w:r>
      <w:r>
        <w:rPr>
          <w:rFonts w:ascii="Arial" w:hAnsi="Arial" w:cs="Arial"/>
          <w:sz w:val="22"/>
        </w:rPr>
        <w:t> Vám poskytne více informací o tom, jak vyhotovit test, a obsahuje i instruktážní video </w:t>
      </w:r>
      <w:hyperlink r:id="rId4" w:history="1">
        <w:r>
          <w:rPr>
            <w:rStyle w:val="Hyperlink"/>
            <w:rFonts w:ascii="Arial" w:hAnsi="Arial" w:cs="Arial"/>
            <w:sz w:val="22"/>
          </w:rPr>
          <w:t>www.nhs.uk/bowel-test</w:t>
        </w:r>
      </w:hyperlink>
      <w:r>
        <w:rPr>
          <w:rFonts w:ascii="Arial" w:hAnsi="Arial" w:cs="Arial"/>
          <w:sz w:val="22"/>
        </w:rPr>
        <w:t>.</w:t>
      </w:r>
      <w:r w:rsidRPr="005351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>Následující odkaz zobrazí video v 10 různých jazycích včetně Britského znakového jazyka </w:t>
      </w:r>
      <w:hyperlink r:id="rId5" w:history="1">
        <w:r>
          <w:rPr>
            <w:rStyle w:val="Hyperlink"/>
            <w:rFonts w:ascii="Arial" w:hAnsi="Arial" w:cs="Arial"/>
            <w:sz w:val="22"/>
          </w:rPr>
          <w:t>https://vimeo.com/showcase/6663813</w:t>
        </w:r>
      </w:hyperlink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4F0A138" w14:textId="77777777" w:rsidR="00535156" w:rsidRPr="00535156" w:rsidRDefault="00535156" w:rsidP="00663696">
      <w:pPr>
        <w:pStyle w:val="yiv9427187759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Pokud nemáte přístup na internet nebo stále potřebujete více informací ohledně vyhotovení testovací sady na screening, tak prosím kontaktujte svou praktickou zdravotní sestru.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>Pokud potřebujete nějaké další informace ohledně screeningu střev, tak můžete buď kontaktovat na čísle</w:t>
      </w:r>
      <w:r>
        <w:rPr>
          <w:rFonts w:ascii="Arial" w:hAnsi="Arial" w:cs="Arial"/>
          <w:b/>
          <w:sz w:val="22"/>
        </w:rPr>
        <w:t xml:space="preserve"> 0800 707 6060</w:t>
      </w:r>
      <w:r>
        <w:rPr>
          <w:rFonts w:ascii="Arial" w:hAnsi="Arial" w:cs="Arial"/>
          <w:sz w:val="22"/>
        </w:rPr>
        <w:t> Linku pomoci pro screening střev nebo kontaktovat naši ordinaci pro více informací.</w:t>
      </w:r>
    </w:p>
    <w:p w14:paraId="4E65D183" w14:textId="77777777" w:rsidR="001F7252" w:rsidRDefault="00F36B83" w:rsidP="00663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 pozdravem</w:t>
      </w:r>
    </w:p>
    <w:p w14:paraId="33236548" w14:textId="77777777" w:rsidR="00F36B83" w:rsidRPr="00EF51C1" w:rsidRDefault="00EF51C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/>
        </w:rPr>
        <w:t>Testovací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sada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na screening střev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FF15B10" w14:textId="5B33AFDD" w:rsidR="00EF51C1" w:rsidRPr="002154C1" w:rsidRDefault="00EF51C1">
      <w:pPr>
        <w:rPr>
          <w:rFonts w:ascii="Arial" w:hAnsi="Arial" w:cs="Arial"/>
          <w:color w:val="FF0000"/>
        </w:rPr>
      </w:pPr>
      <w:r w:rsidRPr="002154C1">
        <w:rPr>
          <w:rFonts w:ascii="Arial" w:hAnsi="Arial" w:cs="Arial"/>
          <w:noProof/>
          <w:color w:val="FF0000"/>
          <w:lang w:eastAsia="en-GB"/>
        </w:rPr>
        <w:drawing>
          <wp:anchor distT="0" distB="0" distL="114300" distR="114300" simplePos="0" relativeHeight="251658240" behindDoc="1" locked="0" layoutInCell="1" allowOverlap="1" wp14:anchorId="2A2C64B4" wp14:editId="04202908">
            <wp:simplePos x="0" y="0"/>
            <wp:positionH relativeFrom="column">
              <wp:posOffset>3305175</wp:posOffset>
            </wp:positionH>
            <wp:positionV relativeFrom="paragraph">
              <wp:posOffset>102235</wp:posOffset>
            </wp:positionV>
            <wp:extent cx="3181985" cy="25768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C1" w:rsidRPr="002154C1">
        <w:rPr>
          <w:color w:val="FF0000"/>
        </w:rPr>
        <w:t xml:space="preserve"> </w:t>
      </w:r>
      <w:r w:rsidR="002154C1" w:rsidRPr="002154C1">
        <w:rPr>
          <w:rFonts w:ascii="Arial" w:hAnsi="Arial" w:cs="Arial"/>
          <w:noProof/>
          <w:color w:val="FF0000"/>
          <w:lang w:eastAsia="en-GB"/>
        </w:rPr>
        <w:t>[Insert Dr’s name and electronic signature]</w:t>
      </w:r>
    </w:p>
    <w:p w14:paraId="193F61D6" w14:textId="77777777" w:rsidR="00EF51C1" w:rsidRDefault="00EF51C1">
      <w:pPr>
        <w:rPr>
          <w:rFonts w:ascii="Arial" w:hAnsi="Arial" w:cs="Arial"/>
          <w:color w:val="FF0000"/>
        </w:rPr>
      </w:pPr>
    </w:p>
    <w:p w14:paraId="2F990D4F" w14:textId="77777777" w:rsidR="00EF51C1" w:rsidRDefault="00EF51C1">
      <w:pPr>
        <w:rPr>
          <w:rFonts w:ascii="Arial" w:hAnsi="Arial" w:cs="Arial"/>
          <w:color w:val="FF0000"/>
        </w:rPr>
      </w:pPr>
    </w:p>
    <w:p w14:paraId="1DA05CE1" w14:textId="77777777" w:rsidR="00EF51C1" w:rsidRDefault="00EF51C1">
      <w:pPr>
        <w:rPr>
          <w:rFonts w:ascii="Arial" w:hAnsi="Arial" w:cs="Arial"/>
          <w:color w:val="FF0000"/>
        </w:rPr>
      </w:pPr>
    </w:p>
    <w:p w14:paraId="2C17DAAA" w14:textId="77777777" w:rsidR="00EF51C1" w:rsidRPr="00F36B83" w:rsidRDefault="00EF51C1">
      <w:pPr>
        <w:rPr>
          <w:color w:val="FF0000"/>
        </w:rPr>
      </w:pPr>
    </w:p>
    <w:sectPr w:rsidR="00EF51C1" w:rsidRPr="00F36B83" w:rsidSect="005D38EA">
      <w:pgSz w:w="11906" w:h="16838"/>
      <w:pgMar w:top="851" w:right="849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9B"/>
    <w:rsid w:val="00064AEE"/>
    <w:rsid w:val="000D30C9"/>
    <w:rsid w:val="0015319C"/>
    <w:rsid w:val="001F7252"/>
    <w:rsid w:val="002154C1"/>
    <w:rsid w:val="003B6411"/>
    <w:rsid w:val="003F0698"/>
    <w:rsid w:val="0044702C"/>
    <w:rsid w:val="00535156"/>
    <w:rsid w:val="005D38EA"/>
    <w:rsid w:val="00663696"/>
    <w:rsid w:val="006916FB"/>
    <w:rsid w:val="006B0D06"/>
    <w:rsid w:val="007B5F42"/>
    <w:rsid w:val="00B31262"/>
    <w:rsid w:val="00C50349"/>
    <w:rsid w:val="00C55EF7"/>
    <w:rsid w:val="00CA4C9B"/>
    <w:rsid w:val="00D06366"/>
    <w:rsid w:val="00E12F0C"/>
    <w:rsid w:val="00EF51C1"/>
    <w:rsid w:val="00EF6166"/>
    <w:rsid w:val="00F36B83"/>
    <w:rsid w:val="00FD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D694"/>
  <w15:docId w15:val="{F367D93C-803C-43AD-A205-51AB10F5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C9B"/>
    <w:rPr>
      <w:color w:val="0000FF"/>
      <w:u w:val="single"/>
    </w:rPr>
  </w:style>
  <w:style w:type="paragraph" w:customStyle="1" w:styleId="yiv9427187759msonormal">
    <w:name w:val="yiv9427187759msonormal"/>
    <w:basedOn w:val="Normal"/>
    <w:rsid w:val="00CA4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imeo.com/showcase/6663813" TargetMode="External"/><Relationship Id="rId4" Type="http://schemas.openxmlformats.org/officeDocument/2006/relationships/hyperlink" Target="http://www.nhs.uk/bowel-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Liu Johnson (R0A) Manchester University NHS FT</cp:lastModifiedBy>
  <cp:revision>2</cp:revision>
  <dcterms:created xsi:type="dcterms:W3CDTF">2021-08-03T14:26:00Z</dcterms:created>
  <dcterms:modified xsi:type="dcterms:W3CDTF">2021-08-03T14:26:00Z</dcterms:modified>
</cp:coreProperties>
</file>