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EB20C" w14:textId="77777777" w:rsidR="00CA4C9B" w:rsidRDefault="00CA4C9B" w:rsidP="00CA4C9B">
      <w:pPr>
        <w:jc w:val="right"/>
      </w:pPr>
      <w:r>
        <w:t xml:space="preserve">                                                          </w:t>
      </w:r>
    </w:p>
    <w:p w14:paraId="61C1513F" w14:textId="77777777" w:rsidR="00CA4C9B" w:rsidRDefault="00CA4C9B" w:rsidP="00CA4C9B">
      <w:pPr>
        <w:pStyle w:val="yiv9427187759msonormal"/>
        <w:ind w:left="5245"/>
        <w:jc w:val="right"/>
        <w:rPr>
          <w:rFonts w:ascii="Arial" w:hAnsi="Arial" w:cs="Arial"/>
          <w:sz w:val="22"/>
          <w:szCs w:val="22"/>
          <w:lang w:eastAsia="en-US"/>
        </w:rPr>
      </w:pPr>
    </w:p>
    <w:p w14:paraId="5056C463" w14:textId="77777777" w:rsidR="00CA4C9B" w:rsidRPr="00B31262" w:rsidRDefault="00CA4C9B" w:rsidP="00CA4C9B">
      <w:pPr>
        <w:pStyle w:val="yiv9427187759msonormal"/>
        <w:ind w:left="5040"/>
        <w:jc w:val="right"/>
        <w:rPr>
          <w:rStyle w:val="Hyperlink"/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</w:rPr>
        <w:t>[Insert GP name, Practice address, contact details]</w:t>
      </w:r>
    </w:p>
    <w:p w14:paraId="71D1076F" w14:textId="77777777" w:rsidR="00CA4C9B" w:rsidRPr="00844285" w:rsidRDefault="00CA4C9B" w:rsidP="00CA4C9B">
      <w:pPr>
        <w:pStyle w:val="yiv9427187759msonormal"/>
        <w:jc w:val="both"/>
        <w:rPr>
          <w:rFonts w:ascii="Arial" w:hAnsi="Arial" w:cs="Arial"/>
          <w:bCs/>
          <w:color w:val="FF0000"/>
          <w:sz w:val="22"/>
          <w:szCs w:val="22"/>
          <w:lang w:val="pl-PL"/>
        </w:rPr>
      </w:pPr>
      <w:r w:rsidRPr="00844285">
        <w:rPr>
          <w:rFonts w:ascii="Arial" w:hAnsi="Arial" w:cs="Arial"/>
          <w:color w:val="FF0000"/>
          <w:sz w:val="22"/>
          <w:lang w:val="pl-PL"/>
        </w:rPr>
        <w:t>[Insert date]</w:t>
      </w:r>
    </w:p>
    <w:p w14:paraId="7B17147F" w14:textId="77777777" w:rsidR="00CA4C9B" w:rsidRPr="00844285" w:rsidRDefault="00CA4C9B" w:rsidP="00CA4C9B">
      <w:pPr>
        <w:rPr>
          <w:rFonts w:ascii="Arial" w:hAnsi="Arial" w:cs="Arial"/>
          <w:lang w:val="pl-PL"/>
        </w:rPr>
      </w:pPr>
      <w:r w:rsidRPr="00844285">
        <w:rPr>
          <w:rFonts w:ascii="Arial" w:hAnsi="Arial" w:cs="Arial"/>
          <w:color w:val="FF0000"/>
          <w:lang w:val="pl-PL"/>
        </w:rPr>
        <w:t>Szanowny Panie / Szanowna Pani </w:t>
      </w:r>
      <w:r w:rsidRPr="00844285">
        <w:rPr>
          <w:rFonts w:ascii="Arial" w:hAnsi="Arial" w:cs="Arial"/>
          <w:color w:val="FF0000"/>
          <w:shd w:val="clear" w:color="auto" w:fill="FFFFFF"/>
          <w:lang w:val="pl-PL"/>
        </w:rPr>
        <w:t>[Insert patient name]</w:t>
      </w:r>
      <w:r w:rsidRPr="00844285">
        <w:rPr>
          <w:rFonts w:ascii="Arial" w:hAnsi="Arial" w:cs="Arial"/>
          <w:color w:val="FF0000"/>
          <w:lang w:val="pl-PL"/>
        </w:rPr>
        <w:t xml:space="preserve">, </w:t>
      </w:r>
    </w:p>
    <w:p w14:paraId="3F7A50FC" w14:textId="77777777" w:rsidR="00663696" w:rsidRPr="00844285" w:rsidRDefault="000D30C9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>Z naszych danych wynika, że nie skorzystał/a Pan/Pani z zestawu do badań przesiewowych na obecność nowotworu jelita grubego (prosimy spojrzeć na zdjęcie poniżej).</w:t>
      </w:r>
    </w:p>
    <w:p w14:paraId="5281AF55" w14:textId="77777777" w:rsidR="000D30C9" w:rsidRPr="00844285" w:rsidRDefault="000D30C9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>Piszemy do Pana/Pani, aby okazać nasze poparcie dla Programu badań przesiewowych na obecność nowotworu jelita grubego w ramach NHS.</w:t>
      </w:r>
    </w:p>
    <w:p w14:paraId="54303D46" w14:textId="77777777" w:rsidR="00663696" w:rsidRPr="00844285" w:rsidRDefault="00064AEE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>Badania przesiewowe raka jelita grubego mają na celu wykrycie raka jelita grubego we wczesnym stadium, zanim pojawią się jakiekolwiek objawy.</w:t>
      </w:r>
      <w:r w:rsidRPr="00844285">
        <w:rPr>
          <w:rFonts w:ascii="Arial" w:hAnsi="Arial" w:cs="Arial"/>
          <w:color w:val="26282A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color w:val="26282A"/>
          <w:sz w:val="22"/>
          <w:lang w:val="pl-PL"/>
        </w:rPr>
        <w:t>Udowodniono, że jeśli rak jelita grubego zostanie wykryty w najwcześniejszym stadium, ponad 9 na 10 osób przeżyje.</w:t>
      </w:r>
      <w:r w:rsidRPr="00844285">
        <w:rPr>
          <w:rFonts w:ascii="Arial" w:hAnsi="Arial" w:cs="Arial"/>
          <w:color w:val="26282A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color w:val="26282A"/>
          <w:sz w:val="22"/>
          <w:lang w:val="pl-PL"/>
        </w:rPr>
        <w:t xml:space="preserve">Wczesne wykrycie jest tak ważne dla przeżycia. </w:t>
      </w:r>
      <w:r w:rsidRPr="00844285">
        <w:rPr>
          <w:rFonts w:ascii="Arial" w:hAnsi="Arial" w:cs="Arial"/>
          <w:color w:val="26282A"/>
          <w:sz w:val="22"/>
          <w:szCs w:val="22"/>
          <w:lang w:val="pl-PL"/>
        </w:rPr>
        <w:t xml:space="preserve"> </w:t>
      </w:r>
    </w:p>
    <w:p w14:paraId="59AB87C3" w14:textId="77777777" w:rsidR="00663696" w:rsidRPr="00844285" w:rsidRDefault="00EF6166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 xml:space="preserve">Rak jelita grubego jest czwartym co do częstości występowania nowotworem w Zjednoczonym Królestwie i drugą co do wielkości przyczyną zgonów z powodu raka. </w:t>
      </w:r>
      <w:r w:rsidRPr="00844285">
        <w:rPr>
          <w:rFonts w:ascii="Arial" w:hAnsi="Arial" w:cs="Arial"/>
          <w:color w:val="26282A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color w:val="26282A"/>
          <w:sz w:val="22"/>
          <w:lang w:val="pl-PL"/>
        </w:rPr>
        <w:t>Każdego roku z powodu tej choroby umiera ponad 16 000 osób; badania przesiewowe mogą pomóc zmniejszyć tę liczbę.</w:t>
      </w:r>
    </w:p>
    <w:p w14:paraId="24841BCF" w14:textId="77777777" w:rsidR="00EF6166" w:rsidRPr="00844285" w:rsidRDefault="00D06366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 xml:space="preserve">Zachęcamy do skorzystania z zestawu do badań przesiewowych, który powinien zostać wysłany pocztą. </w:t>
      </w:r>
      <w:r w:rsidRPr="00844285">
        <w:rPr>
          <w:rFonts w:ascii="Arial" w:hAnsi="Arial" w:cs="Arial"/>
          <w:color w:val="26282A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color w:val="26282A"/>
          <w:sz w:val="22"/>
          <w:lang w:val="pl-PL"/>
        </w:rPr>
        <w:t>Decyzja o użyciu zestawu do badań należy do Pana/Pani. Prosimy zapoznać się z informacjami, które zostały wysłane wraz z zaproszeniem na badania, co pomoże Panu/Pani podjąć decyzję.</w:t>
      </w:r>
    </w:p>
    <w:p w14:paraId="7B2B911D" w14:textId="77777777" w:rsidR="005D38EA" w:rsidRPr="00844285" w:rsidRDefault="005D38EA" w:rsidP="00844285">
      <w:pPr>
        <w:pStyle w:val="yiv9427187759msonormal"/>
        <w:spacing w:after="0" w:afterAutospacing="0"/>
        <w:jc w:val="both"/>
        <w:rPr>
          <w:rFonts w:ascii="Arial" w:hAnsi="Arial" w:cs="Arial"/>
          <w:color w:val="26282A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 xml:space="preserve">Jeśli nie otrzymał/a Pan/Pani zestawu do badań przesiewowych lub chce Pan/Pani otrzymać nowy zestaw, prosimy zadzwonić pod bezpłatny numer infolinii badania przesiewowego raka jelita grubego: </w:t>
      </w:r>
      <w:r w:rsidRPr="00844285">
        <w:rPr>
          <w:rFonts w:ascii="Arial" w:hAnsi="Arial" w:cs="Arial"/>
          <w:b/>
          <w:color w:val="26282A"/>
          <w:sz w:val="22"/>
          <w:lang w:val="pl-PL"/>
        </w:rPr>
        <w:t>0800 707 6060</w:t>
      </w:r>
      <w:r w:rsidRPr="00844285">
        <w:rPr>
          <w:rFonts w:ascii="Arial" w:hAnsi="Arial" w:cs="Arial"/>
          <w:color w:val="26282A"/>
          <w:sz w:val="22"/>
          <w:lang w:val="pl-PL"/>
        </w:rPr>
        <w:t>.</w:t>
      </w:r>
    </w:p>
    <w:p w14:paraId="516AF939" w14:textId="77777777" w:rsidR="00535156" w:rsidRPr="00844285" w:rsidRDefault="00535156" w:rsidP="00844285">
      <w:pPr>
        <w:pStyle w:val="yiv9427187759msonormal"/>
        <w:spacing w:after="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844285">
        <w:rPr>
          <w:rFonts w:ascii="Arial" w:hAnsi="Arial" w:cs="Arial"/>
          <w:color w:val="26282A"/>
          <w:sz w:val="22"/>
          <w:lang w:val="pl-PL"/>
        </w:rPr>
        <w:t xml:space="preserve">Jeśli ma Pan/Pani dostęp do Internetu, poniższy link </w:t>
      </w:r>
      <w:r w:rsidRPr="00844285">
        <w:rPr>
          <w:rFonts w:ascii="Arial" w:hAnsi="Arial" w:cs="Arial"/>
          <w:sz w:val="22"/>
          <w:lang w:val="pl-PL"/>
        </w:rPr>
        <w:t xml:space="preserve">zawiera więcej informacji na temat sposobu wykonania testu oraz instrukcje wideo </w:t>
      </w:r>
      <w:hyperlink r:id="rId4" w:history="1">
        <w:r w:rsidRPr="00844285">
          <w:rPr>
            <w:rStyle w:val="Hyperlink"/>
            <w:rFonts w:ascii="Arial" w:hAnsi="Arial" w:cs="Arial"/>
            <w:sz w:val="22"/>
            <w:lang w:val="pl-PL"/>
          </w:rPr>
          <w:t>www.nhs.uk/bowel-test</w:t>
        </w:r>
      </w:hyperlink>
      <w:r w:rsidRPr="00844285">
        <w:rPr>
          <w:rFonts w:ascii="Arial" w:hAnsi="Arial" w:cs="Arial"/>
          <w:sz w:val="22"/>
          <w:lang w:val="pl-PL"/>
        </w:rPr>
        <w:t>.</w:t>
      </w:r>
      <w:r w:rsidRPr="00844285">
        <w:rPr>
          <w:rFonts w:ascii="Arial" w:hAnsi="Arial" w:cs="Arial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sz w:val="22"/>
          <w:lang w:val="pl-PL"/>
        </w:rPr>
        <w:t xml:space="preserve">Następny link pokazuje film w 10 różnych językach, w tym w Brytyjskim Języku Migowym </w:t>
      </w:r>
      <w:hyperlink r:id="rId5" w:history="1">
        <w:r w:rsidRPr="00844285">
          <w:rPr>
            <w:rStyle w:val="Hyperlink"/>
            <w:rFonts w:ascii="Arial" w:hAnsi="Arial" w:cs="Arial"/>
            <w:sz w:val="22"/>
            <w:lang w:val="pl-PL"/>
          </w:rPr>
          <w:t>https://vimeo.com/showcase/6663813</w:t>
        </w:r>
      </w:hyperlink>
      <w:r w:rsidRPr="00844285">
        <w:rPr>
          <w:rFonts w:ascii="Arial" w:hAnsi="Arial" w:cs="Arial"/>
          <w:sz w:val="22"/>
          <w:lang w:val="pl-PL"/>
        </w:rPr>
        <w:t>.</w:t>
      </w:r>
      <w:r w:rsidRPr="00844285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0FE7EAEF" w14:textId="775EE114" w:rsidR="00535156" w:rsidRPr="00844285" w:rsidRDefault="00535156" w:rsidP="00844285">
      <w:pPr>
        <w:pStyle w:val="yiv9427187759msonormal"/>
        <w:spacing w:after="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844285">
        <w:rPr>
          <w:rFonts w:ascii="Arial" w:hAnsi="Arial" w:cs="Arial"/>
          <w:sz w:val="22"/>
          <w:lang w:val="pl-PL"/>
        </w:rPr>
        <w:t>Jeśli nie ma Pan/Pani dostępu do Internetu lub potrzebuje Pan/Pani więcej informacji na temat wykonania testu przesiewowego, prosimy skontaktować się z pielęgniarką w przychodni GP.</w:t>
      </w:r>
      <w:r w:rsidRPr="00844285">
        <w:rPr>
          <w:rFonts w:ascii="Arial" w:hAnsi="Arial" w:cs="Arial"/>
          <w:sz w:val="22"/>
          <w:szCs w:val="22"/>
          <w:lang w:val="pl-PL"/>
        </w:rPr>
        <w:t xml:space="preserve"> </w:t>
      </w:r>
      <w:r w:rsidRPr="00844285">
        <w:rPr>
          <w:rFonts w:ascii="Arial" w:hAnsi="Arial" w:cs="Arial"/>
          <w:sz w:val="22"/>
          <w:lang w:val="pl-PL"/>
        </w:rPr>
        <w:t xml:space="preserve">Jeśli potrzebuje Pan/Pani dalszych informacji na temat badań przesiewowych raka jelita grubego, może Pan/Pani zadzwonić na infolinię badania przesiewowego raka jelita grubego pod numer </w:t>
      </w:r>
      <w:r w:rsidRPr="00844285">
        <w:rPr>
          <w:rFonts w:ascii="Arial" w:hAnsi="Arial" w:cs="Arial"/>
          <w:b/>
          <w:sz w:val="22"/>
          <w:lang w:val="pl-PL"/>
        </w:rPr>
        <w:t>0800 707 6060</w:t>
      </w:r>
      <w:r w:rsidRPr="00844285">
        <w:rPr>
          <w:rFonts w:ascii="Arial" w:hAnsi="Arial" w:cs="Arial"/>
          <w:sz w:val="22"/>
          <w:lang w:val="pl-PL"/>
        </w:rPr>
        <w:t xml:space="preserve"> lub skontaktować się z naszą Przychodnią w celu uzyskania dalszych informacji.</w:t>
      </w:r>
    </w:p>
    <w:p w14:paraId="4F2C8387" w14:textId="6DD87BF6" w:rsidR="001F7252" w:rsidRPr="00844285" w:rsidRDefault="00F36B83" w:rsidP="00844285">
      <w:pPr>
        <w:spacing w:after="0"/>
        <w:jc w:val="both"/>
        <w:rPr>
          <w:rFonts w:ascii="Arial" w:hAnsi="Arial" w:cs="Arial"/>
          <w:lang w:val="pl-PL"/>
        </w:rPr>
      </w:pPr>
      <w:r w:rsidRPr="00844285">
        <w:rPr>
          <w:rFonts w:ascii="Arial" w:hAnsi="Arial" w:cs="Arial"/>
          <w:lang w:val="pl-PL"/>
        </w:rPr>
        <w:t>Z poważaniem,</w:t>
      </w:r>
    </w:p>
    <w:p w14:paraId="79BEAE6D" w14:textId="0DEDB0A2" w:rsidR="00F36B83" w:rsidRPr="00844285" w:rsidRDefault="00844285">
      <w:pPr>
        <w:rPr>
          <w:rFonts w:ascii="Arial" w:hAnsi="Arial" w:cs="Arial"/>
          <w:b/>
          <w:u w:val="single"/>
          <w:lang w:val="pl-PL"/>
        </w:rPr>
      </w:pPr>
      <w:r>
        <w:rPr>
          <w:rFonts w:ascii="Arial" w:hAnsi="Arial" w:cs="Arial"/>
          <w:noProof/>
          <w:color w:val="26282A"/>
          <w:lang w:eastAsia="en-GB"/>
        </w:rPr>
        <w:drawing>
          <wp:anchor distT="0" distB="0" distL="114300" distR="114300" simplePos="0" relativeHeight="251659264" behindDoc="1" locked="0" layoutInCell="1" allowOverlap="1" wp14:anchorId="14D1CA5A" wp14:editId="479E17CF">
            <wp:simplePos x="0" y="0"/>
            <wp:positionH relativeFrom="column">
              <wp:posOffset>3445510</wp:posOffset>
            </wp:positionH>
            <wp:positionV relativeFrom="paragraph">
              <wp:posOffset>272415</wp:posOffset>
            </wp:positionV>
            <wp:extent cx="2540570" cy="2057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7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</w:r>
      <w:r w:rsidR="00EF51C1" w:rsidRPr="00844285">
        <w:rPr>
          <w:rFonts w:ascii="Arial" w:hAnsi="Arial" w:cs="Arial"/>
          <w:lang w:val="pl-PL"/>
        </w:rPr>
        <w:tab/>
        <w:t> </w:t>
      </w:r>
      <w:r w:rsidR="00EF51C1" w:rsidRPr="00844285">
        <w:rPr>
          <w:rFonts w:ascii="Arial" w:hAnsi="Arial" w:cs="Arial"/>
          <w:b/>
          <w:u w:val="single"/>
          <w:lang w:val="pl-PL"/>
        </w:rPr>
        <w:t>Zestaw do badania przesiewowego raka jelita grubego</w:t>
      </w:r>
    </w:p>
    <w:p w14:paraId="23368A61" w14:textId="69F9B409" w:rsidR="00EF51C1" w:rsidRDefault="00EF51C1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[Insert Dr’s name and electronic signature]</w:t>
      </w:r>
    </w:p>
    <w:p w14:paraId="7E676B99" w14:textId="77777777" w:rsidR="00EF51C1" w:rsidRDefault="00EF51C1">
      <w:pPr>
        <w:rPr>
          <w:rFonts w:ascii="Arial" w:hAnsi="Arial" w:cs="Arial"/>
          <w:color w:val="FF0000"/>
        </w:rPr>
      </w:pPr>
    </w:p>
    <w:p w14:paraId="6097CDE8" w14:textId="77777777" w:rsidR="00EF51C1" w:rsidRDefault="00EF51C1">
      <w:pPr>
        <w:rPr>
          <w:rFonts w:ascii="Arial" w:hAnsi="Arial" w:cs="Arial"/>
          <w:color w:val="FF0000"/>
        </w:rPr>
      </w:pPr>
    </w:p>
    <w:p w14:paraId="3AC32AE7" w14:textId="77777777" w:rsidR="00EF51C1" w:rsidRDefault="00EF51C1">
      <w:pPr>
        <w:rPr>
          <w:rFonts w:ascii="Arial" w:hAnsi="Arial" w:cs="Arial"/>
          <w:color w:val="FF0000"/>
        </w:rPr>
      </w:pPr>
    </w:p>
    <w:p w14:paraId="6C51AFCA" w14:textId="77777777" w:rsidR="00EF51C1" w:rsidRPr="00F36B83" w:rsidRDefault="00EF51C1">
      <w:pPr>
        <w:rPr>
          <w:color w:val="FF0000"/>
        </w:rPr>
      </w:pPr>
    </w:p>
    <w:sectPr w:rsidR="00EF51C1" w:rsidRPr="00F36B83" w:rsidSect="005D38EA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9B"/>
    <w:rsid w:val="00064AEE"/>
    <w:rsid w:val="000D30C9"/>
    <w:rsid w:val="0015319C"/>
    <w:rsid w:val="001F2695"/>
    <w:rsid w:val="001F7252"/>
    <w:rsid w:val="003B6411"/>
    <w:rsid w:val="003F0698"/>
    <w:rsid w:val="0044702C"/>
    <w:rsid w:val="00535156"/>
    <w:rsid w:val="005D38EA"/>
    <w:rsid w:val="00663696"/>
    <w:rsid w:val="006916FB"/>
    <w:rsid w:val="0069226C"/>
    <w:rsid w:val="006B0D06"/>
    <w:rsid w:val="00844285"/>
    <w:rsid w:val="00B31262"/>
    <w:rsid w:val="00C50349"/>
    <w:rsid w:val="00C55EF7"/>
    <w:rsid w:val="00CA4C9B"/>
    <w:rsid w:val="00D06366"/>
    <w:rsid w:val="00E12F0C"/>
    <w:rsid w:val="00EF51C1"/>
    <w:rsid w:val="00EF6166"/>
    <w:rsid w:val="00F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089E5"/>
  <w15:docId w15:val="{F367D93C-803C-43AD-A205-51AB10F5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imeo.com/showcase/6663813" TargetMode="External"/><Relationship Id="rId4" Type="http://schemas.openxmlformats.org/officeDocument/2006/relationships/hyperlink" Target="http://www.nhs.uk/bowel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 Whittaker</dc:creator>
  <cp:lastModifiedBy>Liu Johnson (R0A) Manchester University NHS FT</cp:lastModifiedBy>
  <cp:revision>2</cp:revision>
  <dcterms:created xsi:type="dcterms:W3CDTF">2021-08-03T14:32:00Z</dcterms:created>
  <dcterms:modified xsi:type="dcterms:W3CDTF">2021-08-03T14:32:00Z</dcterms:modified>
</cp:coreProperties>
</file>